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52DAF" w14:textId="77777777" w:rsidR="005C3EFA" w:rsidRPr="00A76072" w:rsidRDefault="009B3486" w:rsidP="004770A0">
      <w:pPr>
        <w:pStyle w:val="Heading1"/>
        <w:spacing w:before="0"/>
        <w:rPr>
          <w:rStyle w:val="Strong"/>
          <w:rFonts w:ascii="Calibri Light" w:hAnsi="Calibri Light" w:cs="Calibri Light"/>
          <w:b w:val="0"/>
          <w:bCs w:val="0"/>
        </w:rPr>
      </w:pPr>
      <w:r w:rsidRPr="00A76072">
        <w:rPr>
          <w:rStyle w:val="Strong"/>
          <w:rFonts w:ascii="Calibri Light" w:hAnsi="Calibri Light" w:cs="Calibri Light"/>
          <w:b w:val="0"/>
          <w:bCs w:val="0"/>
        </w:rPr>
        <w:t>Kaupapa Māori GIS Mapping Guide</w:t>
      </w:r>
    </w:p>
    <w:p w14:paraId="3C8C76ED" w14:textId="454A63F2" w:rsidR="009B3486" w:rsidRPr="00A76072" w:rsidRDefault="009B3486" w:rsidP="009B3486">
      <w:pPr>
        <w:pStyle w:val="NormalWeb"/>
        <w:spacing w:before="0" w:beforeAutospacing="0" w:after="0" w:afterAutospacing="0"/>
        <w:rPr>
          <w:rFonts w:ascii="Calibri Light" w:hAnsi="Calibri Light" w:cs="Calibri Light"/>
          <w:color w:val="000000" w:themeColor="text1"/>
          <w:sz w:val="20"/>
          <w:szCs w:val="20"/>
        </w:rPr>
      </w:pPr>
      <w:r w:rsidRPr="00A76072">
        <w:rPr>
          <w:rStyle w:val="Emphasis"/>
          <w:rFonts w:ascii="Calibri Light" w:eastAsiaTheme="majorEastAsia" w:hAnsi="Calibri Light" w:cs="Calibri Light"/>
          <w:color w:val="000000" w:themeColor="text1"/>
          <w:sz w:val="20"/>
          <w:szCs w:val="20"/>
        </w:rPr>
        <w:t>A practical resource to support the set-up and use of GIS platforms in kaupapa Māori-based climate planning.</w:t>
      </w:r>
      <w:r w:rsidRPr="00A76072">
        <w:rPr>
          <w:rFonts w:ascii="Calibri Light" w:hAnsi="Calibri Light" w:cs="Calibri Light"/>
          <w:color w:val="000000" w:themeColor="text1"/>
          <w:sz w:val="20"/>
          <w:szCs w:val="20"/>
        </w:rPr>
        <w:br/>
      </w:r>
      <w:r w:rsidRPr="00A76072">
        <w:rPr>
          <w:rFonts w:ascii="Calibri Light" w:hAnsi="Calibri Light" w:cs="Calibri Light"/>
          <w:i/>
          <w:iCs/>
          <w:color w:val="000000" w:themeColor="text1"/>
          <w:sz w:val="20"/>
          <w:szCs w:val="20"/>
        </w:rPr>
        <w:t>Includes technical and tikanga guidance for using spatial tools to map climate hazards across the rohe.</w:t>
      </w:r>
    </w:p>
    <w:p w14:paraId="37B01745" w14:textId="746407CF" w:rsidR="004D3CC8" w:rsidRPr="00A76072" w:rsidRDefault="004D3CC8" w:rsidP="009B3486">
      <w:pPr>
        <w:spacing w:before="100" w:beforeAutospacing="1" w:line="240" w:lineRule="atLeast"/>
        <w:rPr>
          <w:rFonts w:ascii="Calibri Light" w:eastAsia="Times New Roman" w:hAnsi="Calibri Light" w:cs="Calibri Light"/>
          <w:color w:val="70AD47" w:themeColor="accent6"/>
          <w:kern w:val="0"/>
          <w:szCs w:val="20"/>
          <w:lang w:eastAsia="en-GB"/>
          <w14:ligatures w14:val="none"/>
        </w:rPr>
      </w:pPr>
      <w:r w:rsidRPr="00A76072">
        <w:rPr>
          <w:rFonts w:ascii="Calibri Light" w:eastAsia="Times New Roman" w:hAnsi="Calibri Light" w:cs="Calibri Light"/>
          <w:b/>
          <w:bCs/>
          <w:color w:val="70AD47" w:themeColor="accent6"/>
          <w:kern w:val="0"/>
          <w:szCs w:val="20"/>
          <w:lang w:eastAsia="en-GB"/>
          <w14:ligatures w14:val="none"/>
        </w:rPr>
        <w:t>What is ArcGIS Online?</w:t>
      </w:r>
    </w:p>
    <w:p w14:paraId="1EAABE77" w14:textId="7BA2F8A4" w:rsidR="005460BB" w:rsidRPr="00A76072" w:rsidRDefault="004D3CC8" w:rsidP="009B3486">
      <w:pPr>
        <w:spacing w:line="240" w:lineRule="atLeast"/>
        <w:rPr>
          <w:rFonts w:ascii="Calibri Light" w:eastAsia="Times New Roman" w:hAnsi="Calibri Light" w:cs="Calibri Light"/>
          <w:color w:val="000000"/>
          <w:kern w:val="0"/>
          <w:szCs w:val="20"/>
          <w:lang w:eastAsia="en-GB"/>
          <w14:ligatures w14:val="none"/>
        </w:rPr>
      </w:pPr>
      <w:r w:rsidRPr="00A76072">
        <w:rPr>
          <w:rFonts w:ascii="Calibri Light" w:eastAsia="Times New Roman" w:hAnsi="Calibri Light" w:cs="Calibri Light"/>
          <w:color w:val="000000"/>
          <w:kern w:val="0"/>
          <w:szCs w:val="20"/>
          <w:lang w:eastAsia="en-GB"/>
          <w14:ligatures w14:val="none"/>
        </w:rPr>
        <w:t>Introduction to ArcGIS Online: ArcGIS Online is a robust web-based mapping and analysis tool developed by Esri. It allows users to create, share, and manage maps and spatial data in an intuitive and user-friendly interface. With its wide range of features and capabilities, ArcGIS Online has become a popular choice for individuals, organizations, and businesses looking to visualize and analy</w:t>
      </w:r>
      <w:r w:rsidR="005460BB" w:rsidRPr="00A76072">
        <w:rPr>
          <w:rFonts w:ascii="Calibri Light" w:eastAsia="Times New Roman" w:hAnsi="Calibri Light" w:cs="Calibri Light"/>
          <w:color w:val="000000"/>
          <w:kern w:val="0"/>
          <w:szCs w:val="20"/>
          <w:lang w:eastAsia="en-GB"/>
          <w14:ligatures w14:val="none"/>
        </w:rPr>
        <w:t>s</w:t>
      </w:r>
      <w:r w:rsidRPr="00A76072">
        <w:rPr>
          <w:rFonts w:ascii="Calibri Light" w:eastAsia="Times New Roman" w:hAnsi="Calibri Light" w:cs="Calibri Light"/>
          <w:color w:val="000000"/>
          <w:kern w:val="0"/>
          <w:szCs w:val="20"/>
          <w:lang w:eastAsia="en-GB"/>
          <w14:ligatures w14:val="none"/>
        </w:rPr>
        <w:t>e spatial data.</w:t>
      </w:r>
      <w:r w:rsidR="005460BB" w:rsidRPr="00A76072">
        <w:rPr>
          <w:rFonts w:ascii="Calibri Light" w:eastAsia="Times New Roman" w:hAnsi="Calibri Light" w:cs="Calibri Light"/>
          <w:color w:val="000000"/>
          <w:kern w:val="0"/>
          <w:szCs w:val="20"/>
          <w:lang w:eastAsia="en-GB"/>
          <w14:ligatures w14:val="none"/>
        </w:rPr>
        <w:t xml:space="preserve"> </w:t>
      </w:r>
      <w:r w:rsidR="005460BB" w:rsidRPr="00A76072">
        <w:rPr>
          <w:rStyle w:val="normaltextrun"/>
          <w:rFonts w:ascii="Calibri Light" w:hAnsi="Calibri Light" w:cs="Calibri Light"/>
          <w:color w:val="000000"/>
          <w:shd w:val="clear" w:color="auto" w:fill="FFFFFF"/>
        </w:rPr>
        <w:t>ArcGIS maps can be used to create relevant layers to help tangata whenua assess areas and cultural assets and infrastructure at risk to natural hazards. A guide for developing an ArcGIS map</w:t>
      </w:r>
      <w:r w:rsidR="009D0086" w:rsidRPr="00A76072">
        <w:rPr>
          <w:rFonts w:ascii="Calibri Light" w:hAnsi="Calibri Light" w:cs="Calibri Light"/>
        </w:rPr>
        <w:t>:</w:t>
      </w:r>
      <w:r w:rsidR="00AF3C68" w:rsidRPr="00A76072">
        <w:rPr>
          <w:rStyle w:val="normaltextrun"/>
          <w:rFonts w:ascii="Calibri Light" w:hAnsi="Calibri Light" w:cs="Calibri Light"/>
          <w:color w:val="000000"/>
          <w:shd w:val="clear" w:color="auto" w:fill="FFFFFF"/>
        </w:rPr>
        <w:t xml:space="preserve"> </w:t>
      </w:r>
      <w:hyperlink r:id="rId10" w:history="1">
        <w:r w:rsidR="009D073D" w:rsidRPr="00A76072">
          <w:rPr>
            <w:rStyle w:val="Hyperlink"/>
            <w:rFonts w:ascii="Calibri Light" w:hAnsi="Calibri Light" w:cs="Calibri Light"/>
            <w:shd w:val="clear" w:color="auto" w:fill="FFFFFF"/>
          </w:rPr>
          <w:t>https://www.canva.com/design/DAGeHIHq54g/5HaIr7ifziP8b_mv1nRu7g/view?utm_content=DAGeHIHq54g&amp;utm_campaign=designshare&amp;utm_medium=link2&amp;utm_source=uniquelinks&amp;utlId=h70bbc8fc2b</w:t>
        </w:r>
      </w:hyperlink>
      <w:r w:rsidR="009D0086" w:rsidRPr="00A76072">
        <w:rPr>
          <w:rFonts w:ascii="Calibri Light" w:hAnsi="Calibri Light" w:cs="Calibri Light"/>
          <w:color w:val="000000"/>
          <w:shd w:val="clear" w:color="auto" w:fill="FFFFFF"/>
        </w:rPr>
        <w:t xml:space="preserve"> </w:t>
      </w:r>
    </w:p>
    <w:p w14:paraId="463E3D5C" w14:textId="77777777" w:rsidR="004D3CC8" w:rsidRPr="00A76072" w:rsidRDefault="004D3CC8" w:rsidP="009B3486">
      <w:pPr>
        <w:spacing w:before="100" w:beforeAutospacing="1" w:line="240" w:lineRule="atLeast"/>
        <w:rPr>
          <w:rFonts w:ascii="Calibri Light" w:eastAsia="Times New Roman" w:hAnsi="Calibri Light" w:cs="Calibri Light"/>
          <w:color w:val="70AD47" w:themeColor="accent6"/>
          <w:kern w:val="0"/>
          <w:szCs w:val="20"/>
          <w:lang w:eastAsia="en-GB"/>
          <w14:ligatures w14:val="none"/>
        </w:rPr>
      </w:pPr>
      <w:r w:rsidRPr="00A76072">
        <w:rPr>
          <w:rFonts w:ascii="Calibri Light" w:eastAsia="Times New Roman" w:hAnsi="Calibri Light" w:cs="Calibri Light"/>
          <w:b/>
          <w:bCs/>
          <w:color w:val="70AD47" w:themeColor="accent6"/>
          <w:kern w:val="0"/>
          <w:szCs w:val="20"/>
          <w:lang w:eastAsia="en-GB"/>
          <w14:ligatures w14:val="none"/>
        </w:rPr>
        <w:t>Features and Capabilities:</w:t>
      </w:r>
      <w:r w:rsidRPr="00A76072">
        <w:rPr>
          <w:rFonts w:ascii="Calibri Light" w:eastAsia="Times New Roman" w:hAnsi="Calibri Light" w:cs="Calibri Light"/>
          <w:color w:val="70AD47" w:themeColor="accent6"/>
          <w:kern w:val="0"/>
          <w:szCs w:val="20"/>
          <w:lang w:eastAsia="en-GB"/>
          <w14:ligatures w14:val="none"/>
        </w:rPr>
        <w:t xml:space="preserve"> </w:t>
      </w:r>
    </w:p>
    <w:p w14:paraId="5CC4CB36" w14:textId="77777777" w:rsidR="004D3CC8" w:rsidRPr="00A76072" w:rsidRDefault="004D3CC8" w:rsidP="009B3486">
      <w:pPr>
        <w:numPr>
          <w:ilvl w:val="0"/>
          <w:numId w:val="1"/>
        </w:numPr>
        <w:rPr>
          <w:rFonts w:ascii="Calibri Light" w:eastAsia="Times New Roman" w:hAnsi="Calibri Light" w:cs="Calibri Light"/>
          <w:kern w:val="0"/>
          <w:szCs w:val="20"/>
          <w:lang w:eastAsia="en-GB"/>
          <w14:ligatures w14:val="none"/>
        </w:rPr>
      </w:pPr>
      <w:r w:rsidRPr="00A76072">
        <w:rPr>
          <w:rFonts w:ascii="Calibri Light" w:eastAsia="Times New Roman" w:hAnsi="Calibri Light" w:cs="Calibri Light"/>
          <w:b/>
          <w:bCs/>
          <w:color w:val="000000"/>
          <w:kern w:val="0"/>
          <w:szCs w:val="20"/>
          <w:lang w:eastAsia="en-GB"/>
          <w14:ligatures w14:val="none"/>
        </w:rPr>
        <w:t xml:space="preserve">Customisation and Flexibility: </w:t>
      </w:r>
      <w:r w:rsidRPr="00A76072">
        <w:rPr>
          <w:rFonts w:ascii="Calibri Light" w:eastAsia="Times New Roman" w:hAnsi="Calibri Light" w:cs="Calibri Light"/>
          <w:color w:val="000000"/>
          <w:kern w:val="0"/>
          <w:szCs w:val="20"/>
          <w:lang w:eastAsia="en-GB"/>
          <w14:ligatures w14:val="none"/>
        </w:rPr>
        <w:t>ArcGIS Online allows users to customise their maps with their branding, styles, and layouts, providing flexibility to meet specific project needs.</w:t>
      </w:r>
    </w:p>
    <w:p w14:paraId="04B4B9D4" w14:textId="77777777" w:rsidR="004D3CC8" w:rsidRPr="00A76072" w:rsidRDefault="004D3CC8" w:rsidP="009B3486">
      <w:pPr>
        <w:numPr>
          <w:ilvl w:val="0"/>
          <w:numId w:val="1"/>
        </w:numPr>
        <w:spacing w:before="100" w:beforeAutospacing="1"/>
        <w:rPr>
          <w:rFonts w:ascii="Calibri Light" w:eastAsia="Times New Roman" w:hAnsi="Calibri Light" w:cs="Calibri Light"/>
          <w:kern w:val="0"/>
          <w:szCs w:val="20"/>
          <w:lang w:eastAsia="en-GB"/>
          <w14:ligatures w14:val="none"/>
        </w:rPr>
      </w:pPr>
      <w:r w:rsidRPr="00A76072">
        <w:rPr>
          <w:rFonts w:ascii="Calibri Light" w:eastAsia="Times New Roman" w:hAnsi="Calibri Light" w:cs="Calibri Light"/>
          <w:b/>
          <w:bCs/>
          <w:color w:val="000000"/>
          <w:kern w:val="0"/>
          <w:szCs w:val="20"/>
          <w:lang w:eastAsia="en-GB"/>
          <w14:ligatures w14:val="none"/>
        </w:rPr>
        <w:t xml:space="preserve">Data Collection and Integration: </w:t>
      </w:r>
      <w:r w:rsidRPr="00A76072">
        <w:rPr>
          <w:rFonts w:ascii="Calibri Light" w:eastAsia="Times New Roman" w:hAnsi="Calibri Light" w:cs="Calibri Light"/>
          <w:color w:val="000000"/>
          <w:kern w:val="0"/>
          <w:szCs w:val="20"/>
          <w:lang w:eastAsia="en-GB"/>
          <w14:ligatures w14:val="none"/>
        </w:rPr>
        <w:t>The platform supports the collection and integration of various types of data, including field data, satellite imagery, and historical maps, allowing for comprehensive analysis and visualization.</w:t>
      </w:r>
    </w:p>
    <w:p w14:paraId="24499A03" w14:textId="77777777" w:rsidR="004D3CC8" w:rsidRPr="00A76072" w:rsidRDefault="004D3CC8" w:rsidP="009B3486">
      <w:pPr>
        <w:numPr>
          <w:ilvl w:val="0"/>
          <w:numId w:val="1"/>
        </w:numPr>
        <w:spacing w:before="100" w:beforeAutospacing="1"/>
        <w:rPr>
          <w:rFonts w:ascii="Calibri Light" w:eastAsia="Times New Roman" w:hAnsi="Calibri Light" w:cs="Calibri Light"/>
          <w:kern w:val="0"/>
          <w:szCs w:val="20"/>
          <w:lang w:eastAsia="en-GB"/>
          <w14:ligatures w14:val="none"/>
        </w:rPr>
      </w:pPr>
      <w:r w:rsidRPr="00A76072">
        <w:rPr>
          <w:rFonts w:ascii="Calibri Light" w:eastAsia="Times New Roman" w:hAnsi="Calibri Light" w:cs="Calibri Light"/>
          <w:b/>
          <w:bCs/>
          <w:color w:val="000000"/>
          <w:kern w:val="0"/>
          <w:szCs w:val="20"/>
          <w:lang w:eastAsia="en-GB"/>
          <w14:ligatures w14:val="none"/>
        </w:rPr>
        <w:t>Data Layers:</w:t>
      </w:r>
      <w:r w:rsidRPr="00A76072">
        <w:rPr>
          <w:rFonts w:ascii="Calibri Light" w:eastAsia="Times New Roman" w:hAnsi="Calibri Light" w:cs="Calibri Light"/>
          <w:color w:val="000000"/>
          <w:kern w:val="0"/>
          <w:szCs w:val="20"/>
          <w:lang w:eastAsia="en-GB"/>
          <w14:ligatures w14:val="none"/>
        </w:rPr>
        <w:t xml:space="preserve"> Users can add various layers, including imagery, terrain, and demographic data, to create detailed and informative maps.</w:t>
      </w:r>
    </w:p>
    <w:p w14:paraId="36A62E12" w14:textId="77777777" w:rsidR="004D3CC8" w:rsidRPr="00A76072" w:rsidRDefault="004D3CC8" w:rsidP="009B3486">
      <w:pPr>
        <w:numPr>
          <w:ilvl w:val="0"/>
          <w:numId w:val="1"/>
        </w:numPr>
        <w:spacing w:before="100" w:beforeAutospacing="1"/>
        <w:rPr>
          <w:rFonts w:ascii="Calibri Light" w:eastAsia="Times New Roman" w:hAnsi="Calibri Light" w:cs="Calibri Light"/>
          <w:kern w:val="0"/>
          <w:szCs w:val="20"/>
          <w:lang w:eastAsia="en-GB"/>
          <w14:ligatures w14:val="none"/>
        </w:rPr>
      </w:pPr>
      <w:r w:rsidRPr="00A76072">
        <w:rPr>
          <w:rFonts w:ascii="Calibri Light" w:eastAsia="Times New Roman" w:hAnsi="Calibri Light" w:cs="Calibri Light"/>
          <w:b/>
          <w:bCs/>
          <w:color w:val="000000"/>
          <w:kern w:val="0"/>
          <w:szCs w:val="20"/>
          <w:lang w:eastAsia="en-GB"/>
          <w14:ligatures w14:val="none"/>
        </w:rPr>
        <w:t>Data Analysis</w:t>
      </w:r>
      <w:r w:rsidRPr="00A76072">
        <w:rPr>
          <w:rFonts w:ascii="Calibri Light" w:eastAsia="Times New Roman" w:hAnsi="Calibri Light" w:cs="Calibri Light"/>
          <w:color w:val="000000"/>
          <w:kern w:val="0"/>
          <w:szCs w:val="20"/>
          <w:lang w:eastAsia="en-GB"/>
          <w14:ligatures w14:val="none"/>
        </w:rPr>
        <w:t>: The platform provides advanced analysis tools for spatial analysis, such as buffering, overlay analysis, and proximity analysis, allowing users to gain deeper insights from their data.</w:t>
      </w:r>
    </w:p>
    <w:p w14:paraId="20423F3C" w14:textId="77777777" w:rsidR="004D3CC8" w:rsidRPr="00A76072" w:rsidRDefault="004D3CC8" w:rsidP="009B3486">
      <w:pPr>
        <w:numPr>
          <w:ilvl w:val="0"/>
          <w:numId w:val="1"/>
        </w:numPr>
        <w:spacing w:before="100" w:beforeAutospacing="1"/>
        <w:rPr>
          <w:rFonts w:ascii="Calibri Light" w:eastAsia="Times New Roman" w:hAnsi="Calibri Light" w:cs="Calibri Light"/>
          <w:kern w:val="0"/>
          <w:szCs w:val="20"/>
          <w:lang w:eastAsia="en-GB"/>
          <w14:ligatures w14:val="none"/>
        </w:rPr>
      </w:pPr>
      <w:r w:rsidRPr="00A76072">
        <w:rPr>
          <w:rFonts w:ascii="Calibri Light" w:eastAsia="Times New Roman" w:hAnsi="Calibri Light" w:cs="Calibri Light"/>
          <w:b/>
          <w:bCs/>
          <w:color w:val="000000"/>
          <w:kern w:val="0"/>
          <w:szCs w:val="20"/>
          <w:lang w:eastAsia="en-GB"/>
          <w14:ligatures w14:val="none"/>
        </w:rPr>
        <w:t>Collaboration</w:t>
      </w:r>
      <w:r w:rsidRPr="00A76072">
        <w:rPr>
          <w:rFonts w:ascii="Calibri Light" w:eastAsia="Times New Roman" w:hAnsi="Calibri Light" w:cs="Calibri Light"/>
          <w:color w:val="000000"/>
          <w:kern w:val="0"/>
          <w:szCs w:val="20"/>
          <w:lang w:eastAsia="en-GB"/>
          <w14:ligatures w14:val="none"/>
        </w:rPr>
        <w:t>: Users can collaborate and share maps with team members and stakeholders.</w:t>
      </w:r>
    </w:p>
    <w:p w14:paraId="28809A58" w14:textId="77777777" w:rsidR="004D3CC8" w:rsidRPr="00A76072" w:rsidRDefault="004D3CC8" w:rsidP="009B3486">
      <w:pPr>
        <w:numPr>
          <w:ilvl w:val="0"/>
          <w:numId w:val="1"/>
        </w:numPr>
        <w:spacing w:before="100" w:beforeAutospacing="1"/>
        <w:rPr>
          <w:rFonts w:ascii="Calibri Light" w:eastAsia="Times New Roman" w:hAnsi="Calibri Light" w:cs="Calibri Light"/>
          <w:kern w:val="0"/>
          <w:szCs w:val="20"/>
          <w:lang w:eastAsia="en-GB"/>
          <w14:ligatures w14:val="none"/>
        </w:rPr>
      </w:pPr>
      <w:r w:rsidRPr="00A76072">
        <w:rPr>
          <w:rFonts w:ascii="Calibri Light" w:eastAsia="Times New Roman" w:hAnsi="Calibri Light" w:cs="Calibri Light"/>
          <w:b/>
          <w:bCs/>
          <w:color w:val="000000"/>
          <w:kern w:val="0"/>
          <w:szCs w:val="20"/>
          <w:lang w:eastAsia="en-GB"/>
          <w14:ligatures w14:val="none"/>
        </w:rPr>
        <w:t>Integration</w:t>
      </w:r>
      <w:r w:rsidRPr="00A76072">
        <w:rPr>
          <w:rFonts w:ascii="Calibri Light" w:eastAsia="Times New Roman" w:hAnsi="Calibri Light" w:cs="Calibri Light"/>
          <w:color w:val="000000"/>
          <w:kern w:val="0"/>
          <w:szCs w:val="20"/>
          <w:lang w:eastAsia="en-GB"/>
          <w14:ligatures w14:val="none"/>
        </w:rPr>
        <w:t>: ArcGIS Online integrates with other Esri products for seamless data sharing and analysis.</w:t>
      </w:r>
    </w:p>
    <w:p w14:paraId="68ADE8A0" w14:textId="77777777" w:rsidR="004D3CC8" w:rsidRPr="00A76072" w:rsidRDefault="004D3CC8" w:rsidP="009B3486">
      <w:pPr>
        <w:numPr>
          <w:ilvl w:val="0"/>
          <w:numId w:val="1"/>
        </w:numPr>
        <w:spacing w:before="100" w:beforeAutospacing="1"/>
        <w:rPr>
          <w:rFonts w:ascii="Calibri Light" w:eastAsia="Times New Roman" w:hAnsi="Calibri Light" w:cs="Calibri Light"/>
          <w:kern w:val="0"/>
          <w:szCs w:val="20"/>
          <w:lang w:eastAsia="en-GB"/>
          <w14:ligatures w14:val="none"/>
        </w:rPr>
      </w:pPr>
      <w:r w:rsidRPr="00A76072">
        <w:rPr>
          <w:rFonts w:ascii="Calibri Light" w:eastAsia="Times New Roman" w:hAnsi="Calibri Light" w:cs="Calibri Light"/>
          <w:b/>
          <w:bCs/>
          <w:color w:val="000000"/>
          <w:kern w:val="0"/>
          <w:szCs w:val="20"/>
          <w:lang w:eastAsia="en-GB"/>
          <w14:ligatures w14:val="none"/>
        </w:rPr>
        <w:t>Templates</w:t>
      </w:r>
      <w:r w:rsidRPr="00A76072">
        <w:rPr>
          <w:rFonts w:ascii="Calibri Light" w:eastAsia="Times New Roman" w:hAnsi="Calibri Light" w:cs="Calibri Light"/>
          <w:color w:val="000000"/>
          <w:kern w:val="0"/>
          <w:szCs w:val="20"/>
          <w:lang w:eastAsia="en-GB"/>
          <w14:ligatures w14:val="none"/>
        </w:rPr>
        <w:t>: The platform offers templates and tutorials to help users get started and create professional-looking maps.</w:t>
      </w:r>
    </w:p>
    <w:p w14:paraId="72C226FA" w14:textId="77777777" w:rsidR="004D3CC8" w:rsidRPr="00A76072" w:rsidRDefault="004D3CC8" w:rsidP="009B3486">
      <w:pPr>
        <w:numPr>
          <w:ilvl w:val="0"/>
          <w:numId w:val="1"/>
        </w:numPr>
        <w:spacing w:before="100" w:beforeAutospacing="1"/>
        <w:rPr>
          <w:rFonts w:ascii="Calibri Light" w:eastAsia="Times New Roman" w:hAnsi="Calibri Light" w:cs="Calibri Light"/>
          <w:kern w:val="0"/>
          <w:szCs w:val="20"/>
          <w:lang w:eastAsia="en-GB"/>
          <w14:ligatures w14:val="none"/>
        </w:rPr>
      </w:pPr>
      <w:r w:rsidRPr="00A76072">
        <w:rPr>
          <w:rFonts w:ascii="Calibri Light" w:eastAsia="Times New Roman" w:hAnsi="Calibri Light" w:cs="Calibri Light"/>
          <w:b/>
          <w:bCs/>
          <w:color w:val="000000"/>
          <w:kern w:val="0"/>
          <w:szCs w:val="20"/>
          <w:lang w:eastAsia="en-GB"/>
          <w14:ligatures w14:val="none"/>
        </w:rPr>
        <w:t xml:space="preserve">Scalability and Accessibility: </w:t>
      </w:r>
      <w:r w:rsidRPr="00A76072">
        <w:rPr>
          <w:rFonts w:ascii="Calibri Light" w:eastAsia="Times New Roman" w:hAnsi="Calibri Light" w:cs="Calibri Light"/>
          <w:color w:val="000000"/>
          <w:kern w:val="0"/>
          <w:szCs w:val="20"/>
          <w:lang w:eastAsia="en-GB"/>
          <w14:ligatures w14:val="none"/>
        </w:rPr>
        <w:t xml:space="preserve">ArcGIS Online is scalable, meaning it can accommodate projects of different sizes, from small-scale community mapping to large-scale regional planning. It also offers accessibility features to ensure that maps can be easily understood by all users. </w:t>
      </w:r>
    </w:p>
    <w:p w14:paraId="1D5E3165" w14:textId="77777777" w:rsidR="004D3CC8" w:rsidRPr="00A76072" w:rsidRDefault="004D3CC8" w:rsidP="009B3486">
      <w:pPr>
        <w:numPr>
          <w:ilvl w:val="0"/>
          <w:numId w:val="1"/>
        </w:numPr>
        <w:spacing w:before="100" w:beforeAutospacing="1"/>
        <w:rPr>
          <w:rFonts w:ascii="Calibri Light" w:eastAsia="Times New Roman" w:hAnsi="Calibri Light" w:cs="Calibri Light"/>
          <w:kern w:val="0"/>
          <w:szCs w:val="20"/>
          <w:lang w:eastAsia="en-GB"/>
          <w14:ligatures w14:val="none"/>
        </w:rPr>
      </w:pPr>
      <w:r w:rsidRPr="00A76072">
        <w:rPr>
          <w:rFonts w:ascii="Calibri Light" w:eastAsia="Times New Roman" w:hAnsi="Calibri Light" w:cs="Calibri Light"/>
          <w:b/>
          <w:bCs/>
          <w:color w:val="000000"/>
          <w:kern w:val="0"/>
          <w:szCs w:val="20"/>
          <w:lang w:eastAsia="en-GB"/>
          <w14:ligatures w14:val="none"/>
        </w:rPr>
        <w:t>Cost-Effectiveness:</w:t>
      </w:r>
      <w:r w:rsidRPr="00A76072">
        <w:rPr>
          <w:rFonts w:ascii="Calibri Light" w:eastAsia="Times New Roman" w:hAnsi="Calibri Light" w:cs="Calibri Light"/>
          <w:color w:val="000000"/>
          <w:kern w:val="0"/>
          <w:szCs w:val="20"/>
          <w:lang w:eastAsia="en-GB"/>
          <w14:ligatures w14:val="none"/>
        </w:rPr>
        <w:t xml:space="preserve"> While ArcGIS Online offers a range of features, it is also cost-effective, particularly for smaller organisations or projects that may not have the resources for more complex GIS solutions.</w:t>
      </w:r>
    </w:p>
    <w:p w14:paraId="4199AACF" w14:textId="77777777" w:rsidR="004D3CC8" w:rsidRPr="00A76072" w:rsidRDefault="004D3CC8" w:rsidP="009B3486">
      <w:pPr>
        <w:numPr>
          <w:ilvl w:val="0"/>
          <w:numId w:val="1"/>
        </w:numPr>
        <w:spacing w:before="100" w:beforeAutospacing="1"/>
        <w:rPr>
          <w:rFonts w:ascii="Calibri Light" w:eastAsia="Times New Roman" w:hAnsi="Calibri Light" w:cs="Calibri Light"/>
          <w:kern w:val="0"/>
          <w:szCs w:val="20"/>
          <w:lang w:eastAsia="en-GB"/>
          <w14:ligatures w14:val="none"/>
        </w:rPr>
      </w:pPr>
      <w:r w:rsidRPr="00A76072">
        <w:rPr>
          <w:rFonts w:ascii="Calibri Light" w:eastAsia="Times New Roman" w:hAnsi="Calibri Light" w:cs="Calibri Light"/>
          <w:b/>
          <w:bCs/>
          <w:color w:val="000000"/>
          <w:kern w:val="0"/>
          <w:szCs w:val="20"/>
          <w:lang w:eastAsia="en-GB"/>
          <w14:ligatures w14:val="none"/>
        </w:rPr>
        <w:t xml:space="preserve">Data Security: </w:t>
      </w:r>
      <w:r w:rsidRPr="00A76072">
        <w:rPr>
          <w:rFonts w:ascii="Calibri Light" w:eastAsia="Times New Roman" w:hAnsi="Calibri Light" w:cs="Calibri Light"/>
          <w:color w:val="000000"/>
          <w:kern w:val="0"/>
          <w:szCs w:val="20"/>
          <w:lang w:eastAsia="en-GB"/>
          <w14:ligatures w14:val="none"/>
        </w:rPr>
        <w:t xml:space="preserve">ArcGIS Online includes features for data security and privacy, ensuring that sensitive information is protected and only accessible to authorised users. </w:t>
      </w:r>
    </w:p>
    <w:p w14:paraId="3F3AAD1A" w14:textId="77777777" w:rsidR="004D3CC8" w:rsidRPr="00A76072" w:rsidRDefault="004D3CC8" w:rsidP="009B3486">
      <w:pPr>
        <w:numPr>
          <w:ilvl w:val="0"/>
          <w:numId w:val="1"/>
        </w:numPr>
        <w:spacing w:before="100" w:beforeAutospacing="1"/>
        <w:rPr>
          <w:rFonts w:ascii="Calibri Light" w:eastAsia="Times New Roman" w:hAnsi="Calibri Light" w:cs="Calibri Light"/>
          <w:kern w:val="0"/>
          <w:szCs w:val="20"/>
          <w:lang w:eastAsia="en-GB"/>
          <w14:ligatures w14:val="none"/>
        </w:rPr>
      </w:pPr>
      <w:r w:rsidRPr="00A76072">
        <w:rPr>
          <w:rFonts w:ascii="Calibri Light" w:eastAsia="Times New Roman" w:hAnsi="Calibri Light" w:cs="Calibri Light"/>
          <w:b/>
          <w:bCs/>
          <w:color w:val="000000"/>
          <w:kern w:val="0"/>
          <w:szCs w:val="20"/>
          <w:lang w:eastAsia="en-GB"/>
          <w14:ligatures w14:val="none"/>
        </w:rPr>
        <w:t>Environmental Monitoring:</w:t>
      </w:r>
      <w:r w:rsidRPr="00A76072">
        <w:rPr>
          <w:rFonts w:ascii="Calibri Light" w:eastAsia="Times New Roman" w:hAnsi="Calibri Light" w:cs="Calibri Light"/>
          <w:color w:val="000000"/>
          <w:kern w:val="0"/>
          <w:szCs w:val="20"/>
          <w:lang w:eastAsia="en-GB"/>
          <w14:ligatures w14:val="none"/>
        </w:rPr>
        <w:t xml:space="preserve"> ArcGIS Online can also be used for environmental monitoring and management, allowing users to track changes in landscapes over time and assess the impact of human activities on cultural and natural resources.</w:t>
      </w:r>
    </w:p>
    <w:p w14:paraId="5CB0EB45" w14:textId="77777777" w:rsidR="008A70EC" w:rsidRPr="00A76072" w:rsidRDefault="008A70EC" w:rsidP="009B3486">
      <w:pPr>
        <w:rPr>
          <w:rFonts w:ascii="Calibri Light" w:hAnsi="Calibri Light" w:cs="Calibri Light"/>
          <w:szCs w:val="20"/>
        </w:rPr>
      </w:pPr>
    </w:p>
    <w:p w14:paraId="5B2B5F6C" w14:textId="77777777" w:rsidR="004D3CC8" w:rsidRPr="00A76072" w:rsidRDefault="004D3CC8" w:rsidP="009B3486">
      <w:pPr>
        <w:spacing w:line="240" w:lineRule="atLeast"/>
        <w:rPr>
          <w:rFonts w:ascii="Calibri Light" w:eastAsia="Times New Roman" w:hAnsi="Calibri Light" w:cs="Calibri Light"/>
          <w:color w:val="70AD47" w:themeColor="accent6"/>
          <w:kern w:val="0"/>
          <w:szCs w:val="20"/>
          <w:lang w:eastAsia="en-GB"/>
          <w14:ligatures w14:val="none"/>
        </w:rPr>
      </w:pPr>
      <w:r w:rsidRPr="00A76072">
        <w:rPr>
          <w:rFonts w:ascii="Calibri Light" w:eastAsia="Times New Roman" w:hAnsi="Calibri Light" w:cs="Calibri Light"/>
          <w:b/>
          <w:bCs/>
          <w:color w:val="70AD47" w:themeColor="accent6"/>
          <w:kern w:val="0"/>
          <w:szCs w:val="20"/>
          <w:lang w:eastAsia="en-GB"/>
          <w14:ligatures w14:val="none"/>
        </w:rPr>
        <w:t>Benefits for Cultural Mapping:</w:t>
      </w:r>
    </w:p>
    <w:p w14:paraId="29F8AA92" w14:textId="77777777" w:rsidR="004D3CC8" w:rsidRPr="00A76072" w:rsidRDefault="004D3CC8" w:rsidP="009B3486">
      <w:pPr>
        <w:numPr>
          <w:ilvl w:val="0"/>
          <w:numId w:val="2"/>
        </w:numPr>
        <w:rPr>
          <w:rFonts w:ascii="Calibri Light" w:eastAsia="Times New Roman" w:hAnsi="Calibri Light" w:cs="Calibri Light"/>
          <w:kern w:val="0"/>
          <w:szCs w:val="20"/>
          <w:lang w:eastAsia="en-GB"/>
          <w14:ligatures w14:val="none"/>
        </w:rPr>
      </w:pPr>
      <w:r w:rsidRPr="00A76072">
        <w:rPr>
          <w:rFonts w:ascii="Calibri Light" w:eastAsia="Times New Roman" w:hAnsi="Calibri Light" w:cs="Calibri Light"/>
          <w:color w:val="000000"/>
          <w:kern w:val="0"/>
          <w:szCs w:val="20"/>
          <w:lang w:eastAsia="en-GB"/>
          <w14:ligatures w14:val="none"/>
        </w:rPr>
        <w:t>ArcGIS Online enables the creation of accurate and culturally sensitive maps for cultural mapping purposes.</w:t>
      </w:r>
    </w:p>
    <w:p w14:paraId="43B471F0" w14:textId="320574F2" w:rsidR="004D3CC8" w:rsidRPr="00A76072" w:rsidRDefault="004D3CC8" w:rsidP="009B3486">
      <w:pPr>
        <w:numPr>
          <w:ilvl w:val="0"/>
          <w:numId w:val="2"/>
        </w:numPr>
        <w:spacing w:before="100" w:beforeAutospacing="1"/>
        <w:rPr>
          <w:rFonts w:ascii="Calibri Light" w:eastAsia="Times New Roman" w:hAnsi="Calibri Light" w:cs="Calibri Light"/>
          <w:kern w:val="0"/>
          <w:szCs w:val="20"/>
          <w:lang w:eastAsia="en-GB"/>
          <w14:ligatures w14:val="none"/>
        </w:rPr>
      </w:pPr>
      <w:r w:rsidRPr="00A76072">
        <w:rPr>
          <w:rFonts w:ascii="Calibri Light" w:eastAsia="Times New Roman" w:hAnsi="Calibri Light" w:cs="Calibri Light"/>
          <w:color w:val="000000"/>
          <w:kern w:val="0"/>
          <w:szCs w:val="20"/>
          <w:lang w:eastAsia="en-GB"/>
          <w14:ligatures w14:val="none"/>
        </w:rPr>
        <w:t xml:space="preserve">Integration of traditional Māori knowledge with modern mapping techniques allows for the reflection of the </w:t>
      </w:r>
      <w:r w:rsidR="0056688C" w:rsidRPr="00A76072">
        <w:rPr>
          <w:rFonts w:ascii="Calibri Light" w:eastAsia="Times New Roman" w:hAnsi="Calibri Light" w:cs="Calibri Light"/>
          <w:color w:val="000000"/>
          <w:kern w:val="0"/>
          <w:szCs w:val="20"/>
          <w:lang w:eastAsia="en-GB"/>
          <w14:ligatures w14:val="none"/>
        </w:rPr>
        <w:t>wider cultural landscape.</w:t>
      </w:r>
    </w:p>
    <w:p w14:paraId="7C83E84A" w14:textId="77777777" w:rsidR="004D3CC8" w:rsidRPr="00A76072" w:rsidRDefault="004D3CC8" w:rsidP="009B3486">
      <w:pPr>
        <w:numPr>
          <w:ilvl w:val="0"/>
          <w:numId w:val="2"/>
        </w:numPr>
        <w:spacing w:before="100" w:beforeAutospacing="1"/>
        <w:rPr>
          <w:rFonts w:ascii="Calibri Light" w:eastAsia="Times New Roman" w:hAnsi="Calibri Light" w:cs="Calibri Light"/>
          <w:kern w:val="0"/>
          <w:szCs w:val="20"/>
          <w:lang w:eastAsia="en-GB"/>
          <w14:ligatures w14:val="none"/>
        </w:rPr>
      </w:pPr>
      <w:r w:rsidRPr="00A76072">
        <w:rPr>
          <w:rFonts w:ascii="Calibri Light" w:eastAsia="Times New Roman" w:hAnsi="Calibri Light" w:cs="Calibri Light"/>
          <w:color w:val="000000"/>
          <w:kern w:val="0"/>
          <w:szCs w:val="20"/>
          <w:lang w:eastAsia="en-GB"/>
          <w14:ligatures w14:val="none"/>
        </w:rPr>
        <w:t>The platform allows for the visualisation of cultural data in a spatial context, enhancing understanding and decision-making</w:t>
      </w:r>
    </w:p>
    <w:p w14:paraId="6B73527F" w14:textId="77777777" w:rsidR="004D3CC8" w:rsidRPr="00A76072" w:rsidRDefault="004D3CC8" w:rsidP="009B3486">
      <w:pPr>
        <w:spacing w:before="100" w:beforeAutospacing="1" w:line="240" w:lineRule="atLeast"/>
        <w:rPr>
          <w:rFonts w:ascii="Calibri Light" w:eastAsia="Times New Roman" w:hAnsi="Calibri Light" w:cs="Calibri Light"/>
          <w:color w:val="70AD47" w:themeColor="accent6"/>
          <w:kern w:val="0"/>
          <w:szCs w:val="20"/>
          <w:lang w:eastAsia="en-GB"/>
          <w14:ligatures w14:val="none"/>
        </w:rPr>
      </w:pPr>
      <w:r w:rsidRPr="00A76072">
        <w:rPr>
          <w:rFonts w:ascii="Calibri Light" w:eastAsia="Times New Roman" w:hAnsi="Calibri Light" w:cs="Calibri Light"/>
          <w:b/>
          <w:bCs/>
          <w:color w:val="70AD47" w:themeColor="accent6"/>
          <w:kern w:val="0"/>
          <w:szCs w:val="20"/>
          <w:lang w:eastAsia="en-GB"/>
          <w14:ligatures w14:val="none"/>
        </w:rPr>
        <w:t xml:space="preserve">Best Practices: </w:t>
      </w:r>
    </w:p>
    <w:p w14:paraId="4230B677" w14:textId="77777777" w:rsidR="004D3CC8" w:rsidRPr="00A76072" w:rsidRDefault="004D3CC8" w:rsidP="009B3486">
      <w:pPr>
        <w:numPr>
          <w:ilvl w:val="0"/>
          <w:numId w:val="3"/>
        </w:numPr>
        <w:rPr>
          <w:rFonts w:ascii="Calibri Light" w:eastAsia="Times New Roman" w:hAnsi="Calibri Light" w:cs="Calibri Light"/>
          <w:kern w:val="0"/>
          <w:szCs w:val="20"/>
          <w:lang w:eastAsia="en-GB"/>
          <w14:ligatures w14:val="none"/>
        </w:rPr>
      </w:pPr>
      <w:r w:rsidRPr="00A76072">
        <w:rPr>
          <w:rFonts w:ascii="Calibri Light" w:eastAsia="Times New Roman" w:hAnsi="Calibri Light" w:cs="Calibri Light"/>
          <w:color w:val="000000"/>
          <w:kern w:val="0"/>
          <w:szCs w:val="20"/>
          <w:lang w:eastAsia="en-GB"/>
          <w14:ligatures w14:val="none"/>
        </w:rPr>
        <w:t>Establish clear guidelines for data collection, storage, and sharing to protect sensitive information.</w:t>
      </w:r>
    </w:p>
    <w:p w14:paraId="61D4D576" w14:textId="77777777" w:rsidR="004D3CC8" w:rsidRPr="00A76072" w:rsidRDefault="004D3CC8" w:rsidP="009B3486">
      <w:pPr>
        <w:numPr>
          <w:ilvl w:val="0"/>
          <w:numId w:val="3"/>
        </w:numPr>
        <w:spacing w:before="100" w:beforeAutospacing="1"/>
        <w:rPr>
          <w:rFonts w:ascii="Calibri Light" w:eastAsia="Times New Roman" w:hAnsi="Calibri Light" w:cs="Calibri Light"/>
          <w:kern w:val="0"/>
          <w:szCs w:val="20"/>
          <w:lang w:eastAsia="en-GB"/>
          <w14:ligatures w14:val="none"/>
        </w:rPr>
      </w:pPr>
      <w:r w:rsidRPr="00A76072">
        <w:rPr>
          <w:rFonts w:ascii="Calibri Light" w:eastAsia="Times New Roman" w:hAnsi="Calibri Light" w:cs="Calibri Light"/>
          <w:color w:val="000000"/>
          <w:kern w:val="0"/>
          <w:szCs w:val="20"/>
          <w:lang w:eastAsia="en-GB"/>
          <w14:ligatures w14:val="none"/>
        </w:rPr>
        <w:t>Establish and respect protocols and ethical considerations associated with mapping sensitive sites.</w:t>
      </w:r>
    </w:p>
    <w:p w14:paraId="3D0DEEBA" w14:textId="77777777" w:rsidR="004D3CC8" w:rsidRPr="00A76072" w:rsidRDefault="004D3CC8" w:rsidP="009B3486">
      <w:pPr>
        <w:numPr>
          <w:ilvl w:val="0"/>
          <w:numId w:val="3"/>
        </w:numPr>
        <w:spacing w:before="100" w:beforeAutospacing="1"/>
        <w:rPr>
          <w:rFonts w:ascii="Calibri Light" w:eastAsia="Times New Roman" w:hAnsi="Calibri Light" w:cs="Calibri Light"/>
          <w:kern w:val="0"/>
          <w:szCs w:val="20"/>
          <w:lang w:eastAsia="en-GB"/>
          <w14:ligatures w14:val="none"/>
        </w:rPr>
      </w:pPr>
      <w:r w:rsidRPr="00A76072">
        <w:rPr>
          <w:rFonts w:ascii="Calibri Light" w:eastAsia="Times New Roman" w:hAnsi="Calibri Light" w:cs="Calibri Light"/>
          <w:color w:val="000000"/>
          <w:kern w:val="0"/>
          <w:szCs w:val="20"/>
          <w:lang w:eastAsia="en-GB"/>
          <w14:ligatures w14:val="none"/>
        </w:rPr>
        <w:t>Regularly update and maintain maps to ensure accuracy and relevance.</w:t>
      </w:r>
    </w:p>
    <w:p w14:paraId="5A8C2DC2" w14:textId="77777777" w:rsidR="004D3CC8" w:rsidRPr="00A76072" w:rsidRDefault="004D3CC8" w:rsidP="009B3486">
      <w:pPr>
        <w:numPr>
          <w:ilvl w:val="0"/>
          <w:numId w:val="3"/>
        </w:numPr>
        <w:spacing w:before="100" w:beforeAutospacing="1"/>
        <w:rPr>
          <w:rFonts w:ascii="Calibri Light" w:eastAsia="Times New Roman" w:hAnsi="Calibri Light" w:cs="Calibri Light"/>
          <w:kern w:val="0"/>
          <w:szCs w:val="20"/>
          <w:lang w:eastAsia="en-GB"/>
          <w14:ligatures w14:val="none"/>
        </w:rPr>
      </w:pPr>
      <w:r w:rsidRPr="00A76072">
        <w:rPr>
          <w:rFonts w:ascii="Calibri Light" w:eastAsia="Times New Roman" w:hAnsi="Calibri Light" w:cs="Calibri Light"/>
          <w:color w:val="000000"/>
          <w:kern w:val="0"/>
          <w:szCs w:val="20"/>
          <w:lang w:eastAsia="en-GB"/>
          <w14:ligatures w14:val="none"/>
        </w:rPr>
        <w:t>Use standardised symbols and legends to ensure consistency and clarity in your maps.</w:t>
      </w:r>
    </w:p>
    <w:p w14:paraId="7D4CF0AD" w14:textId="5D8C0A08" w:rsidR="005C3EFA" w:rsidRPr="00A76072" w:rsidRDefault="004D3CC8" w:rsidP="0056688C">
      <w:pPr>
        <w:numPr>
          <w:ilvl w:val="0"/>
          <w:numId w:val="3"/>
        </w:numPr>
        <w:spacing w:before="100" w:beforeAutospacing="1"/>
        <w:rPr>
          <w:rFonts w:ascii="Calibri Light" w:eastAsia="Times New Roman" w:hAnsi="Calibri Light" w:cs="Calibri Light"/>
          <w:kern w:val="0"/>
          <w:szCs w:val="20"/>
          <w:lang w:eastAsia="en-GB"/>
          <w14:ligatures w14:val="none"/>
        </w:rPr>
      </w:pPr>
      <w:r w:rsidRPr="00A76072">
        <w:rPr>
          <w:rFonts w:ascii="Calibri Light" w:eastAsia="Times New Roman" w:hAnsi="Calibri Light" w:cs="Calibri Light"/>
          <w:color w:val="000000"/>
          <w:kern w:val="0"/>
          <w:szCs w:val="20"/>
          <w:lang w:eastAsia="en-GB"/>
          <w14:ligatures w14:val="none"/>
        </w:rPr>
        <w:t>Consider the accessibility of maps for different audiences, including those with varying levels of technical expertise.</w:t>
      </w:r>
    </w:p>
    <w:p w14:paraId="39E29F22" w14:textId="64D49361" w:rsidR="005C3EFA" w:rsidRPr="00A76072" w:rsidRDefault="004D3CC8" w:rsidP="009B3486">
      <w:pPr>
        <w:spacing w:before="100" w:beforeAutospacing="1" w:line="240" w:lineRule="atLeast"/>
        <w:rPr>
          <w:rFonts w:ascii="Calibri Light" w:eastAsia="Times New Roman" w:hAnsi="Calibri Light" w:cs="Calibri Light"/>
          <w:color w:val="70AD47" w:themeColor="accent6"/>
          <w:kern w:val="0"/>
          <w:szCs w:val="20"/>
          <w:lang w:eastAsia="en-GB"/>
          <w14:ligatures w14:val="none"/>
        </w:rPr>
      </w:pPr>
      <w:r w:rsidRPr="00A76072">
        <w:rPr>
          <w:rFonts w:ascii="Calibri Light" w:eastAsia="Times New Roman" w:hAnsi="Calibri Light" w:cs="Calibri Light"/>
          <w:b/>
          <w:bCs/>
          <w:color w:val="70AD47" w:themeColor="accent6"/>
          <w:kern w:val="0"/>
          <w:szCs w:val="20"/>
          <w:lang w:eastAsia="en-GB"/>
          <w14:ligatures w14:val="none"/>
        </w:rPr>
        <w:lastRenderedPageBreak/>
        <w:t>Case Studies:</w:t>
      </w:r>
      <w:r w:rsidRPr="00A76072">
        <w:rPr>
          <w:rFonts w:ascii="Calibri Light" w:eastAsia="Times New Roman" w:hAnsi="Calibri Light" w:cs="Calibri Light"/>
          <w:color w:val="70AD47" w:themeColor="accent6"/>
          <w:kern w:val="0"/>
          <w:szCs w:val="20"/>
          <w:lang w:eastAsia="en-GB"/>
          <w14:ligatures w14:val="none"/>
        </w:rPr>
        <w:t xml:space="preserve"> </w:t>
      </w:r>
    </w:p>
    <w:p w14:paraId="56F04C30" w14:textId="3CFD6C9F" w:rsidR="004D3CC8" w:rsidRPr="00A76072" w:rsidRDefault="004D3CC8" w:rsidP="005C3EFA">
      <w:pPr>
        <w:spacing w:line="240" w:lineRule="atLeast"/>
        <w:rPr>
          <w:rFonts w:ascii="Calibri Light" w:eastAsia="Times New Roman" w:hAnsi="Calibri Light" w:cs="Calibri Light"/>
          <w:color w:val="000000"/>
          <w:kern w:val="0"/>
          <w:szCs w:val="20"/>
          <w:lang w:eastAsia="en-GB"/>
          <w14:ligatures w14:val="none"/>
        </w:rPr>
      </w:pPr>
      <w:r w:rsidRPr="00A76072">
        <w:rPr>
          <w:rFonts w:ascii="Calibri Light" w:eastAsia="Times New Roman" w:hAnsi="Calibri Light" w:cs="Calibri Light"/>
          <w:color w:val="000000"/>
          <w:kern w:val="0"/>
          <w:szCs w:val="20"/>
          <w:lang w:eastAsia="en-GB"/>
          <w14:ligatures w14:val="none"/>
        </w:rPr>
        <w:t xml:space="preserve">There are many successful examples of cultural mapping projects using ArcGIS Online. The TPK Marae Maps are shared as an example: </w:t>
      </w:r>
      <w:hyperlink r:id="rId11" w:history="1">
        <w:r w:rsidR="008D7810" w:rsidRPr="00A76072">
          <w:rPr>
            <w:rStyle w:val="Hyperlink"/>
            <w:rFonts w:ascii="Calibri Light" w:eastAsia="Times New Roman" w:hAnsi="Calibri Light" w:cs="Calibri Light"/>
            <w:kern w:val="0"/>
            <w:szCs w:val="20"/>
            <w:lang w:eastAsia="en-GB"/>
            <w14:ligatures w14:val="none"/>
          </w:rPr>
          <w:t>https://hub.arcgis.com/maps/TPK::map-marae/explore</w:t>
        </w:r>
      </w:hyperlink>
      <w:hyperlink r:id="rId12" w:tgtFrame="_blank" w:history="1">
        <w:r w:rsidRPr="00A76072">
          <w:rPr>
            <w:rFonts w:ascii="Calibri Light" w:eastAsia="Times New Roman" w:hAnsi="Calibri Light" w:cs="Calibri Light"/>
            <w:color w:val="000000"/>
            <w:kern w:val="0"/>
            <w:szCs w:val="20"/>
            <w:u w:val="single"/>
            <w:lang w:eastAsia="en-GB"/>
            <w14:ligatures w14:val="none"/>
          </w:rPr>
          <w:t xml:space="preserve"> </w:t>
        </w:r>
      </w:hyperlink>
    </w:p>
    <w:p w14:paraId="5BA7C04D" w14:textId="4CE88930" w:rsidR="004D3CC8" w:rsidRPr="00A76072" w:rsidRDefault="004D3CC8" w:rsidP="009B3486">
      <w:pPr>
        <w:spacing w:before="100" w:beforeAutospacing="1" w:line="240" w:lineRule="atLeast"/>
        <w:rPr>
          <w:rFonts w:ascii="Calibri Light" w:eastAsia="Times New Roman" w:hAnsi="Calibri Light" w:cs="Calibri Light"/>
          <w:color w:val="000000"/>
          <w:kern w:val="0"/>
          <w:szCs w:val="20"/>
          <w:lang w:eastAsia="en-GB"/>
          <w14:ligatures w14:val="none"/>
        </w:rPr>
      </w:pPr>
      <w:r w:rsidRPr="00A76072">
        <w:rPr>
          <w:rFonts w:ascii="Calibri Light" w:eastAsia="Times New Roman" w:hAnsi="Calibri Light" w:cs="Calibri Light"/>
          <w:color w:val="000000"/>
          <w:kern w:val="0"/>
          <w:szCs w:val="20"/>
          <w:lang w:eastAsia="en-GB"/>
          <w14:ligatures w14:val="none"/>
        </w:rPr>
        <w:t xml:space="preserve">The Te Puni Kōkiri Marae Map showcases the integration of traditional Māori knowledge with modern mapping techniques using ArcGIS Online. This project maps marae locations along with relevant details (or metadata) such as the marae name, iwi, hapū and other details. </w:t>
      </w:r>
      <w:r w:rsidR="00281980" w:rsidRPr="00A76072">
        <w:rPr>
          <w:rFonts w:ascii="Calibri Light" w:eastAsia="Times New Roman" w:hAnsi="Calibri Light" w:cs="Calibri Light"/>
          <w:color w:val="000000"/>
          <w:kern w:val="0"/>
          <w:szCs w:val="20"/>
          <w:lang w:eastAsia="en-GB"/>
          <w14:ligatures w14:val="none"/>
        </w:rPr>
        <w:t>P</w:t>
      </w:r>
      <w:r w:rsidRPr="00A76072">
        <w:rPr>
          <w:rFonts w:ascii="Calibri Light" w:eastAsia="Times New Roman" w:hAnsi="Calibri Light" w:cs="Calibri Light"/>
          <w:color w:val="000000"/>
          <w:kern w:val="0"/>
          <w:szCs w:val="20"/>
          <w:lang w:eastAsia="en-GB"/>
          <w14:ligatures w14:val="none"/>
        </w:rPr>
        <w:t>roviding valuable insights into the spatial distribution of marae and their role as cultural hubs within the communities. It exemplifies how mapping technology can be utilised to identify significant areas demonstrating the benefits of ArcGIS Online for cultural mapping projects.</w:t>
      </w:r>
    </w:p>
    <w:p w14:paraId="74E654DD" w14:textId="77777777" w:rsidR="009B3486" w:rsidRPr="00A76072" w:rsidRDefault="004D3CC8" w:rsidP="009B3486">
      <w:pPr>
        <w:spacing w:before="100" w:beforeAutospacing="1" w:line="240" w:lineRule="atLeast"/>
        <w:rPr>
          <w:rFonts w:ascii="Calibri Light" w:eastAsia="Times New Roman" w:hAnsi="Calibri Light" w:cs="Calibri Light"/>
          <w:b/>
          <w:bCs/>
          <w:color w:val="70AD47" w:themeColor="accent6"/>
          <w:kern w:val="0"/>
          <w:szCs w:val="20"/>
          <w:lang w:eastAsia="en-GB"/>
          <w14:ligatures w14:val="none"/>
        </w:rPr>
      </w:pPr>
      <w:r w:rsidRPr="00A76072">
        <w:rPr>
          <w:rFonts w:ascii="Calibri Light" w:eastAsia="Times New Roman" w:hAnsi="Calibri Light" w:cs="Calibri Light"/>
          <w:b/>
          <w:bCs/>
          <w:color w:val="70AD47" w:themeColor="accent6"/>
          <w:kern w:val="0"/>
          <w:szCs w:val="20"/>
          <w:lang w:eastAsia="en-GB"/>
          <w14:ligatures w14:val="none"/>
        </w:rPr>
        <w:t>Resources and Support:</w:t>
      </w:r>
    </w:p>
    <w:p w14:paraId="4D893545" w14:textId="75B773A2" w:rsidR="004D3CC8" w:rsidRPr="00A76072" w:rsidRDefault="004D3CC8" w:rsidP="009B3486">
      <w:pPr>
        <w:spacing w:line="240" w:lineRule="atLeast"/>
        <w:rPr>
          <w:rFonts w:ascii="Calibri Light" w:eastAsia="Times New Roman" w:hAnsi="Calibri Light" w:cs="Calibri Light"/>
          <w:color w:val="000000"/>
          <w:kern w:val="0"/>
          <w:szCs w:val="20"/>
          <w:lang w:eastAsia="en-GB"/>
          <w14:ligatures w14:val="none"/>
        </w:rPr>
      </w:pPr>
      <w:r w:rsidRPr="00A76072">
        <w:rPr>
          <w:rFonts w:ascii="Calibri Light" w:eastAsia="Times New Roman" w:hAnsi="Calibri Light" w:cs="Calibri Light"/>
          <w:color w:val="000000"/>
          <w:kern w:val="0"/>
          <w:szCs w:val="20"/>
          <w:lang w:eastAsia="en-GB"/>
          <w14:ligatures w14:val="none"/>
        </w:rPr>
        <w:t>ArcGIS Online offers extensive resources and support to assist users. The platform provides help documentation and tutorials that guide users through the mapping process. For specific resource links, refer to the following sections of the document. Additionally, there are community forums and user groups where users can seek advice and assistance from other users.</w:t>
      </w:r>
    </w:p>
    <w:p w14:paraId="608E7253" w14:textId="66988C48" w:rsidR="004D3CC8" w:rsidRPr="00A76072" w:rsidRDefault="004D3CC8" w:rsidP="009B3486">
      <w:pPr>
        <w:pStyle w:val="NormalWeb"/>
        <w:spacing w:after="0" w:afterAutospacing="0"/>
        <w:jc w:val="both"/>
        <w:rPr>
          <w:rFonts w:ascii="Calibri Light" w:hAnsi="Calibri Light" w:cs="Calibri Light"/>
          <w:color w:val="70AD47" w:themeColor="accent6"/>
          <w:sz w:val="20"/>
          <w:szCs w:val="20"/>
        </w:rPr>
      </w:pPr>
      <w:r w:rsidRPr="00A76072">
        <w:rPr>
          <w:rFonts w:ascii="Calibri Light" w:hAnsi="Calibri Light" w:cs="Calibri Light"/>
          <w:b/>
          <w:bCs/>
          <w:color w:val="70AD47" w:themeColor="accent6"/>
          <w:sz w:val="20"/>
          <w:szCs w:val="20"/>
        </w:rPr>
        <w:t>A Beginner's Guide to Mapping in ArcGIS Online</w:t>
      </w:r>
      <w:r w:rsidRPr="00A76072">
        <w:rPr>
          <w:rFonts w:ascii="Calibri Light" w:hAnsi="Calibri Light" w:cs="Calibri Light"/>
          <w:color w:val="70AD47" w:themeColor="accent6"/>
          <w:sz w:val="20"/>
          <w:szCs w:val="20"/>
        </w:rPr>
        <w:t xml:space="preserve">: </w:t>
      </w:r>
    </w:p>
    <w:p w14:paraId="678AEF5D" w14:textId="404635E5" w:rsidR="004D3CC8" w:rsidRPr="00A76072" w:rsidRDefault="004D3CC8" w:rsidP="009B3486">
      <w:pPr>
        <w:pStyle w:val="NormalWeb"/>
        <w:spacing w:before="0" w:beforeAutospacing="0" w:after="0" w:afterAutospacing="0"/>
        <w:jc w:val="both"/>
        <w:rPr>
          <w:rFonts w:ascii="Calibri Light" w:hAnsi="Calibri Light" w:cs="Calibri Light"/>
          <w:sz w:val="20"/>
          <w:szCs w:val="20"/>
        </w:rPr>
      </w:pPr>
      <w:r w:rsidRPr="00A76072">
        <w:rPr>
          <w:rFonts w:ascii="Calibri Light" w:hAnsi="Calibri Light" w:cs="Calibri Light"/>
          <w:color w:val="000000"/>
          <w:sz w:val="20"/>
          <w:szCs w:val="20"/>
        </w:rPr>
        <w:t>Mapping in ArcGIS Online offers a powerful set of tools for beginners to transform raw data into compelling maps and meaningful insights. This beginner's guide takes you through the process of data visualization and sharing using ArcGIS Instant Apps or adding a narrative using ArcGIS StoryMaps. Starting from the basics, you will learn how to create maps that convey information effectively and engage your audience. This guide introduces you to the key features of ArcGIS Online, from creating simple maps to performing advanced spatial analysis. Whether you are new to GIS or looking to expand your skills, this guide will help you unlock the full potential of ArcGIS Online for your mapping projects.</w:t>
      </w:r>
    </w:p>
    <w:p w14:paraId="642CAE6D" w14:textId="77777777" w:rsidR="009B3486" w:rsidRPr="00A76072" w:rsidRDefault="004D3CC8" w:rsidP="009B3486">
      <w:pPr>
        <w:pStyle w:val="NormalWeb"/>
        <w:spacing w:after="0" w:afterAutospacing="0"/>
        <w:jc w:val="both"/>
        <w:rPr>
          <w:rFonts w:ascii="Calibri Light" w:hAnsi="Calibri Light" w:cs="Calibri Light"/>
          <w:color w:val="000000"/>
          <w:sz w:val="20"/>
          <w:szCs w:val="20"/>
        </w:rPr>
      </w:pPr>
      <w:r w:rsidRPr="00A76072">
        <w:rPr>
          <w:rFonts w:ascii="Calibri Light" w:hAnsi="Calibri Light" w:cs="Calibri Light"/>
          <w:color w:val="000000"/>
          <w:sz w:val="20"/>
          <w:szCs w:val="20"/>
        </w:rPr>
        <w:t>This specific resource provides guidance through four stages, including:</w:t>
      </w:r>
    </w:p>
    <w:p w14:paraId="6BEC9CC8" w14:textId="3FD186C9" w:rsidR="004D3CC8" w:rsidRPr="00A76072" w:rsidRDefault="009B3486" w:rsidP="009B3486">
      <w:pPr>
        <w:pStyle w:val="NormalWeb"/>
        <w:spacing w:after="0" w:afterAutospacing="0"/>
        <w:jc w:val="both"/>
        <w:rPr>
          <w:rFonts w:ascii="Calibri Light" w:hAnsi="Calibri Light" w:cs="Calibri Light"/>
          <w:color w:val="000000"/>
          <w:sz w:val="20"/>
          <w:szCs w:val="20"/>
        </w:rPr>
      </w:pPr>
      <w:r w:rsidRPr="00A76072">
        <w:rPr>
          <w:rFonts w:ascii="Calibri Light" w:hAnsi="Calibri Light" w:cs="Calibri Light"/>
          <w:noProof/>
          <w:color w:val="000000"/>
          <w:sz w:val="20"/>
          <w:szCs w:val="20"/>
          <w14:ligatures w14:val="standardContextual"/>
        </w:rPr>
        <w:drawing>
          <wp:inline distT="0" distB="0" distL="0" distR="0" wp14:anchorId="13FB624E" wp14:editId="3E0835C2">
            <wp:extent cx="5727700" cy="1382395"/>
            <wp:effectExtent l="0" t="0" r="6350" b="8255"/>
            <wp:docPr id="1178716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16728" name="Picture 11787167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0634" cy="1383103"/>
                    </a:xfrm>
                    <a:prstGeom prst="rect">
                      <a:avLst/>
                    </a:prstGeom>
                  </pic:spPr>
                </pic:pic>
              </a:graphicData>
            </a:graphic>
          </wp:inline>
        </w:drawing>
      </w:r>
    </w:p>
    <w:p w14:paraId="36977A55" w14:textId="339502A3" w:rsidR="004D3CC8" w:rsidRPr="00A76072" w:rsidRDefault="004D3CC8" w:rsidP="009B3486">
      <w:pPr>
        <w:pStyle w:val="NormalWeb"/>
        <w:spacing w:after="0" w:afterAutospacing="0"/>
        <w:jc w:val="both"/>
        <w:rPr>
          <w:rFonts w:ascii="Calibri Light" w:hAnsi="Calibri Light" w:cs="Calibri Light"/>
          <w:sz w:val="20"/>
          <w:szCs w:val="20"/>
        </w:rPr>
      </w:pPr>
      <w:r w:rsidRPr="00A76072">
        <w:rPr>
          <w:rStyle w:val="oypena"/>
          <w:rFonts w:ascii="Calibri Light" w:eastAsiaTheme="majorEastAsia" w:hAnsi="Calibri Light" w:cs="Calibri Light"/>
          <w:color w:val="000000"/>
          <w:sz w:val="20"/>
          <w:szCs w:val="20"/>
        </w:rPr>
        <w:t>The screenshot below demonstrates the video tutorials available in Stage 1 of the Beginner's Guide to Mapping in ArcGIS Online:</w:t>
      </w:r>
    </w:p>
    <w:p w14:paraId="3DB66F8F" w14:textId="77777777" w:rsidR="009B3486" w:rsidRPr="00A76072" w:rsidRDefault="009B3486" w:rsidP="007277FB">
      <w:pPr>
        <w:jc w:val="center"/>
        <w:rPr>
          <w:rStyle w:val="oypena"/>
          <w:rFonts w:ascii="Calibri Light" w:eastAsiaTheme="majorEastAsia" w:hAnsi="Calibri Light" w:cs="Calibri Light"/>
          <w:b/>
          <w:bCs/>
          <w:color w:val="000000"/>
          <w:szCs w:val="20"/>
        </w:rPr>
      </w:pPr>
      <w:r w:rsidRPr="00A76072">
        <w:rPr>
          <w:rFonts w:ascii="Calibri Light" w:hAnsi="Calibri Light" w:cs="Calibri Light"/>
          <w:noProof/>
          <w:szCs w:val="20"/>
        </w:rPr>
        <w:drawing>
          <wp:inline distT="0" distB="0" distL="0" distR="0" wp14:anchorId="3CE9F2AA" wp14:editId="686E0112">
            <wp:extent cx="2781300" cy="1554999"/>
            <wp:effectExtent l="0" t="0" r="0" b="7620"/>
            <wp:docPr id="2194064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06436" name="Picture 21940643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0167" cy="1559957"/>
                    </a:xfrm>
                    <a:prstGeom prst="rect">
                      <a:avLst/>
                    </a:prstGeom>
                  </pic:spPr>
                </pic:pic>
              </a:graphicData>
            </a:graphic>
          </wp:inline>
        </w:drawing>
      </w:r>
    </w:p>
    <w:p w14:paraId="4D5D05E3" w14:textId="77777777" w:rsidR="007277FB" w:rsidRPr="00A76072" w:rsidRDefault="007277FB" w:rsidP="007277FB">
      <w:pPr>
        <w:rPr>
          <w:rStyle w:val="oypena"/>
          <w:rFonts w:ascii="Calibri Light" w:eastAsiaTheme="majorEastAsia" w:hAnsi="Calibri Light" w:cs="Calibri Light"/>
          <w:b/>
          <w:bCs/>
          <w:color w:val="000000"/>
          <w:szCs w:val="20"/>
        </w:rPr>
      </w:pPr>
    </w:p>
    <w:p w14:paraId="581214B5" w14:textId="7CB881EB" w:rsidR="004D3CC8" w:rsidRPr="00A76072" w:rsidRDefault="004D3CC8" w:rsidP="007277FB">
      <w:pPr>
        <w:rPr>
          <w:rFonts w:ascii="Calibri Light" w:hAnsi="Calibri Light" w:cs="Calibri Light"/>
          <w:szCs w:val="20"/>
        </w:rPr>
      </w:pPr>
      <w:r w:rsidRPr="00A76072">
        <w:rPr>
          <w:rStyle w:val="oypena"/>
          <w:rFonts w:ascii="Calibri Light" w:eastAsiaTheme="majorEastAsia" w:hAnsi="Calibri Light" w:cs="Calibri Light"/>
          <w:b/>
          <w:bCs/>
          <w:color w:val="000000"/>
          <w:szCs w:val="20"/>
        </w:rPr>
        <w:t xml:space="preserve">Resource link: </w:t>
      </w:r>
      <w:hyperlink r:id="rId15" w:history="1">
        <w:r w:rsidR="007277FB" w:rsidRPr="00A76072">
          <w:rPr>
            <w:rStyle w:val="Hyperlink"/>
            <w:rFonts w:ascii="Calibri Light" w:eastAsiaTheme="majorEastAsia" w:hAnsi="Calibri Light" w:cs="Calibri Light"/>
            <w:szCs w:val="20"/>
          </w:rPr>
          <w:t>https://storymaps.arcgis.com/collections/375ac2dcdede4321bfbc6ebe79c689a7</w:t>
        </w:r>
      </w:hyperlink>
    </w:p>
    <w:p w14:paraId="0AB481FD" w14:textId="0DCCAC91" w:rsidR="004D3CC8" w:rsidRPr="00A76072" w:rsidRDefault="004D3CC8" w:rsidP="009B3486">
      <w:pPr>
        <w:rPr>
          <w:rFonts w:ascii="Calibri Light" w:hAnsi="Calibri Light" w:cs="Calibri Light"/>
          <w:b/>
          <w:bCs/>
          <w:color w:val="70AD47" w:themeColor="accent6"/>
          <w:szCs w:val="20"/>
        </w:rPr>
      </w:pPr>
      <w:r w:rsidRPr="00A76072">
        <w:rPr>
          <w:rFonts w:ascii="Calibri Light" w:hAnsi="Calibri Light" w:cs="Calibri Light"/>
          <w:b/>
          <w:bCs/>
          <w:color w:val="70AD47" w:themeColor="accent6"/>
          <w:szCs w:val="20"/>
        </w:rPr>
        <w:t>Cultural Perspectives in GIS Mapping</w:t>
      </w:r>
      <w:r w:rsidR="009B3486" w:rsidRPr="00A76072">
        <w:rPr>
          <w:rFonts w:ascii="Calibri Light" w:hAnsi="Calibri Light" w:cs="Calibri Light"/>
          <w:b/>
          <w:bCs/>
          <w:color w:val="70AD47" w:themeColor="accent6"/>
          <w:szCs w:val="20"/>
        </w:rPr>
        <w:t xml:space="preserve">: </w:t>
      </w:r>
      <w:r w:rsidRPr="00A76072">
        <w:rPr>
          <w:rFonts w:ascii="Calibri Light" w:hAnsi="Calibri Light" w:cs="Calibri Light"/>
          <w:b/>
          <w:bCs/>
          <w:color w:val="70AD47" w:themeColor="accent6"/>
          <w:szCs w:val="20"/>
        </w:rPr>
        <w:t>Māori Ethics &amp; Guiding GIS Mapping Practices</w:t>
      </w:r>
    </w:p>
    <w:p w14:paraId="49BA9CFE" w14:textId="12CF4A20" w:rsidR="004D3CC8" w:rsidRPr="00A76072" w:rsidRDefault="004D3CC8" w:rsidP="009B3486">
      <w:pPr>
        <w:rPr>
          <w:rStyle w:val="oypena"/>
          <w:rFonts w:ascii="Calibri Light" w:hAnsi="Calibri Light" w:cs="Calibri Light"/>
          <w:color w:val="000000" w:themeColor="text1"/>
          <w:szCs w:val="20"/>
        </w:rPr>
      </w:pPr>
      <w:r w:rsidRPr="00A76072">
        <w:rPr>
          <w:rStyle w:val="oypena"/>
          <w:rFonts w:ascii="Calibri Light" w:hAnsi="Calibri Light" w:cs="Calibri Light"/>
          <w:color w:val="000000" w:themeColor="text1"/>
          <w:szCs w:val="20"/>
        </w:rPr>
        <w:t xml:space="preserve">Mapping cultural sites from a Māori perspective involves more than just drawing lines on a map; it requires a deep understanding and respect for the interconnectedness of the environment and the dynamic nature of these sites. This section delves into how Māori ethics guide GIS mapping practices, highlighting the significance of fluid representations, cultural narratives, and ethical considerations in accurately representing culturally significant </w:t>
      </w:r>
      <w:r w:rsidRPr="00A76072">
        <w:rPr>
          <w:rStyle w:val="oypena"/>
          <w:rFonts w:ascii="Calibri Light" w:hAnsi="Calibri Light" w:cs="Calibri Light"/>
          <w:color w:val="000000" w:themeColor="text1"/>
          <w:szCs w:val="20"/>
        </w:rPr>
        <w:lastRenderedPageBreak/>
        <w:t>sites. Outlined below are critical aspects to be reviewed, considered, and applied when mapping culturally significant site</w:t>
      </w:r>
      <w:r w:rsidR="009B3486" w:rsidRPr="00A76072">
        <w:rPr>
          <w:rStyle w:val="oypena"/>
          <w:rFonts w:ascii="Calibri Light" w:hAnsi="Calibri Light" w:cs="Calibri Light"/>
          <w:color w:val="000000" w:themeColor="text1"/>
          <w:szCs w:val="20"/>
        </w:rPr>
        <w:t>s</w:t>
      </w:r>
      <w:r w:rsidRPr="00A76072">
        <w:rPr>
          <w:rStyle w:val="oypena"/>
          <w:rFonts w:ascii="Calibri Light" w:hAnsi="Calibri Light" w:cs="Calibri Light"/>
          <w:color w:val="000000" w:themeColor="text1"/>
          <w:szCs w:val="20"/>
        </w:rPr>
        <w:t>:</w:t>
      </w:r>
    </w:p>
    <w:p w14:paraId="50FE695D" w14:textId="77777777" w:rsidR="004D3CC8" w:rsidRPr="00A76072" w:rsidRDefault="004D3CC8" w:rsidP="009B3486">
      <w:pPr>
        <w:rPr>
          <w:rStyle w:val="oypena"/>
          <w:rFonts w:ascii="Calibri Light" w:hAnsi="Calibri Light" w:cs="Calibri Light"/>
          <w:b/>
          <w:bCs/>
          <w:color w:val="22A92C"/>
          <w:szCs w:val="20"/>
        </w:rPr>
      </w:pPr>
    </w:p>
    <w:p w14:paraId="15C9A443" w14:textId="77777777" w:rsidR="004D3CC8" w:rsidRPr="00A76072" w:rsidRDefault="004D3CC8" w:rsidP="009B3486">
      <w:pPr>
        <w:pStyle w:val="ListParagraph"/>
        <w:numPr>
          <w:ilvl w:val="0"/>
          <w:numId w:val="14"/>
        </w:numPr>
        <w:spacing w:line="270" w:lineRule="atLeast"/>
        <w:rPr>
          <w:rFonts w:ascii="Calibri Light" w:eastAsia="Times New Roman" w:hAnsi="Calibri Light" w:cs="Calibri Light"/>
          <w:color w:val="000000"/>
          <w:kern w:val="0"/>
          <w:szCs w:val="20"/>
          <w:lang w:eastAsia="en-GB"/>
          <w14:ligatures w14:val="none"/>
        </w:rPr>
      </w:pPr>
      <w:r w:rsidRPr="00A76072">
        <w:rPr>
          <w:rFonts w:ascii="Calibri Light" w:eastAsia="Times New Roman" w:hAnsi="Calibri Light" w:cs="Calibri Light"/>
          <w:b/>
          <w:bCs/>
          <w:color w:val="000000" w:themeColor="text1"/>
          <w:kern w:val="0"/>
          <w:szCs w:val="20"/>
          <w:lang w:eastAsia="en-GB"/>
          <w14:ligatures w14:val="none"/>
        </w:rPr>
        <w:t xml:space="preserve">Site Extent: </w:t>
      </w:r>
      <w:r w:rsidRPr="00A76072">
        <w:rPr>
          <w:rFonts w:ascii="Calibri Light" w:eastAsia="Times New Roman" w:hAnsi="Calibri Light" w:cs="Calibri Light"/>
          <w:color w:val="000000" w:themeColor="text1"/>
          <w:kern w:val="0"/>
          <w:szCs w:val="20"/>
          <w:lang w:eastAsia="en-GB"/>
          <w14:ligatures w14:val="none"/>
        </w:rPr>
        <w:t xml:space="preserve">From </w:t>
      </w:r>
      <w:r w:rsidRPr="00A76072">
        <w:rPr>
          <w:rFonts w:ascii="Calibri Light" w:eastAsia="Times New Roman" w:hAnsi="Calibri Light" w:cs="Calibri Light"/>
          <w:color w:val="000000"/>
          <w:kern w:val="0"/>
          <w:szCs w:val="20"/>
          <w:lang w:eastAsia="en-GB"/>
          <w14:ligatures w14:val="none"/>
        </w:rPr>
        <w:t>a Māori perspective, mapping site extents transcends the limitations of rigid lines and fixed boundaries traditionally seen on maps. Instead, it embraces fluid representations, aligning seamlessly with a holistic understanding of the environment. This approach is imperative for several pivotal reasons:</w:t>
      </w:r>
    </w:p>
    <w:p w14:paraId="73AF6CC9" w14:textId="77777777" w:rsidR="004D3CC8" w:rsidRPr="00A76072" w:rsidRDefault="004D3CC8" w:rsidP="009B3486">
      <w:pPr>
        <w:numPr>
          <w:ilvl w:val="0"/>
          <w:numId w:val="4"/>
        </w:numPr>
        <w:rPr>
          <w:rFonts w:ascii="Calibri Light" w:eastAsia="Times New Roman" w:hAnsi="Calibri Light" w:cs="Calibri Light"/>
          <w:kern w:val="0"/>
          <w:szCs w:val="20"/>
          <w:lang w:eastAsia="en-GB"/>
          <w14:ligatures w14:val="none"/>
        </w:rPr>
      </w:pPr>
      <w:r w:rsidRPr="00A76072">
        <w:rPr>
          <w:rFonts w:ascii="Calibri Light" w:eastAsia="Times New Roman" w:hAnsi="Calibri Light" w:cs="Calibri Light"/>
          <w:b/>
          <w:bCs/>
          <w:color w:val="000000"/>
          <w:kern w:val="0"/>
          <w:szCs w:val="20"/>
          <w:lang w:eastAsia="en-GB"/>
          <w14:ligatures w14:val="none"/>
        </w:rPr>
        <w:t>Whakapapa and Interconnectedness:</w:t>
      </w:r>
      <w:r w:rsidRPr="00A76072">
        <w:rPr>
          <w:rFonts w:ascii="Calibri Light" w:eastAsia="Times New Roman" w:hAnsi="Calibri Light" w:cs="Calibri Light"/>
          <w:color w:val="000000"/>
          <w:kern w:val="0"/>
          <w:szCs w:val="20"/>
          <w:lang w:eastAsia="en-GB"/>
          <w14:ligatures w14:val="none"/>
        </w:rPr>
        <w:t xml:space="preserve"> The land, water, and sky are interconnected through whakapapa, representing genealogical relationships and connections. Fluid mapping extends beyond discrete boundaries, acknowledging the symbiotic relationship between cultural sites, natural features, and spiritual dimensions.</w:t>
      </w:r>
    </w:p>
    <w:p w14:paraId="2BED620B" w14:textId="77777777" w:rsidR="004D3CC8" w:rsidRPr="00A76072" w:rsidRDefault="004D3CC8" w:rsidP="009B3486">
      <w:pPr>
        <w:numPr>
          <w:ilvl w:val="0"/>
          <w:numId w:val="5"/>
        </w:numPr>
        <w:rPr>
          <w:rFonts w:ascii="Calibri Light" w:eastAsia="Times New Roman" w:hAnsi="Calibri Light" w:cs="Calibri Light"/>
          <w:kern w:val="0"/>
          <w:szCs w:val="20"/>
          <w:lang w:eastAsia="en-GB"/>
          <w14:ligatures w14:val="none"/>
        </w:rPr>
      </w:pPr>
      <w:r w:rsidRPr="00A76072">
        <w:rPr>
          <w:rFonts w:ascii="Calibri Light" w:eastAsia="Times New Roman" w:hAnsi="Calibri Light" w:cs="Calibri Light"/>
          <w:b/>
          <w:bCs/>
          <w:color w:val="000000"/>
          <w:kern w:val="0"/>
          <w:szCs w:val="20"/>
          <w:lang w:eastAsia="en-GB"/>
          <w14:ligatures w14:val="none"/>
        </w:rPr>
        <w:t>Dynamic Nature of Cultural Sites of Significance:</w:t>
      </w:r>
      <w:r w:rsidRPr="00A76072">
        <w:rPr>
          <w:rFonts w:ascii="Calibri Light" w:eastAsia="Times New Roman" w:hAnsi="Calibri Light" w:cs="Calibri Light"/>
          <w:color w:val="000000"/>
          <w:kern w:val="0"/>
          <w:szCs w:val="20"/>
          <w:lang w:eastAsia="en-GB"/>
          <w14:ligatures w14:val="none"/>
        </w:rPr>
        <w:t xml:space="preserve"> Māori cultural sites are not static; rather, they are an extension of a living culture and hapū. Fluid mapping representations allow for a nuanced portrayal of the dynamic nature of these sites, reflecting changes in cultural use and significance.</w:t>
      </w:r>
    </w:p>
    <w:p w14:paraId="4CD6FFC2" w14:textId="77777777" w:rsidR="004D3CC8" w:rsidRPr="00A76072" w:rsidRDefault="004D3CC8" w:rsidP="009B3486">
      <w:pPr>
        <w:numPr>
          <w:ilvl w:val="0"/>
          <w:numId w:val="6"/>
        </w:numPr>
        <w:rPr>
          <w:rFonts w:ascii="Calibri Light" w:eastAsia="Times New Roman" w:hAnsi="Calibri Light" w:cs="Calibri Light"/>
          <w:kern w:val="0"/>
          <w:szCs w:val="20"/>
          <w:lang w:eastAsia="en-GB"/>
          <w14:ligatures w14:val="none"/>
        </w:rPr>
      </w:pPr>
      <w:r w:rsidRPr="00A76072">
        <w:rPr>
          <w:rFonts w:ascii="Calibri Light" w:eastAsia="Times New Roman" w:hAnsi="Calibri Light" w:cs="Calibri Light"/>
          <w:b/>
          <w:bCs/>
          <w:color w:val="000000"/>
          <w:kern w:val="0"/>
          <w:szCs w:val="20"/>
          <w:lang w:eastAsia="en-GB"/>
          <w14:ligatures w14:val="none"/>
        </w:rPr>
        <w:t xml:space="preserve">Cultural Narrative Preservation: </w:t>
      </w:r>
      <w:r w:rsidRPr="00A76072">
        <w:rPr>
          <w:rFonts w:ascii="Calibri Light" w:eastAsia="Times New Roman" w:hAnsi="Calibri Light" w:cs="Calibri Light"/>
          <w:color w:val="000000"/>
          <w:kern w:val="0"/>
          <w:szCs w:val="20"/>
          <w:lang w:eastAsia="en-GB"/>
          <w14:ligatures w14:val="none"/>
        </w:rPr>
        <w:t>The fluid representation on maps allows for the integration of rich and multifaceted cultural narratives, ensuring that the cultural story associated with each site is preserved and communicated effectively.</w:t>
      </w:r>
    </w:p>
    <w:p w14:paraId="6F1EA56B" w14:textId="77777777" w:rsidR="004D3CC8" w:rsidRPr="00A76072" w:rsidRDefault="004D3CC8" w:rsidP="009B3486">
      <w:pPr>
        <w:numPr>
          <w:ilvl w:val="0"/>
          <w:numId w:val="7"/>
        </w:numPr>
        <w:spacing w:after="240"/>
        <w:rPr>
          <w:rFonts w:ascii="Calibri Light" w:eastAsia="Times New Roman" w:hAnsi="Calibri Light" w:cs="Calibri Light"/>
          <w:kern w:val="0"/>
          <w:szCs w:val="20"/>
          <w:lang w:eastAsia="en-GB"/>
          <w14:ligatures w14:val="none"/>
        </w:rPr>
      </w:pPr>
      <w:r w:rsidRPr="00A76072">
        <w:rPr>
          <w:rFonts w:ascii="Calibri Light" w:eastAsia="Times New Roman" w:hAnsi="Calibri Light" w:cs="Calibri Light"/>
          <w:b/>
          <w:bCs/>
          <w:color w:val="000000"/>
          <w:kern w:val="0"/>
          <w:szCs w:val="20"/>
          <w:lang w:eastAsia="en-GB"/>
          <w14:ligatures w14:val="none"/>
        </w:rPr>
        <w:t xml:space="preserve">Inclusive Protection Measures: </w:t>
      </w:r>
      <w:r w:rsidRPr="00A76072">
        <w:rPr>
          <w:rFonts w:ascii="Calibri Light" w:eastAsia="Times New Roman" w:hAnsi="Calibri Light" w:cs="Calibri Light"/>
          <w:color w:val="000000"/>
          <w:kern w:val="0"/>
          <w:szCs w:val="20"/>
          <w:lang w:eastAsia="en-GB"/>
          <w14:ligatures w14:val="none"/>
        </w:rPr>
        <w:t>Implementing a 20-meter buffer zone for protection ensures the safeguarding of culturally significant sites, acknowledging their interconnectedness with their surroundings.</w:t>
      </w:r>
    </w:p>
    <w:p w14:paraId="41063085" w14:textId="77777777" w:rsidR="004D3CC8" w:rsidRPr="00A76072" w:rsidRDefault="004D3CC8" w:rsidP="009B3486">
      <w:pPr>
        <w:spacing w:line="270" w:lineRule="atLeast"/>
        <w:rPr>
          <w:rFonts w:ascii="Calibri Light" w:eastAsia="Times New Roman" w:hAnsi="Calibri Light" w:cs="Calibri Light"/>
          <w:color w:val="70AD47" w:themeColor="accent6"/>
          <w:kern w:val="0"/>
          <w:szCs w:val="20"/>
          <w:lang w:eastAsia="en-GB"/>
          <w14:ligatures w14:val="none"/>
        </w:rPr>
      </w:pPr>
      <w:r w:rsidRPr="00A76072">
        <w:rPr>
          <w:rFonts w:ascii="Calibri Light" w:eastAsia="Times New Roman" w:hAnsi="Calibri Light" w:cs="Calibri Light"/>
          <w:b/>
          <w:bCs/>
          <w:color w:val="70AD47" w:themeColor="accent6"/>
          <w:kern w:val="0"/>
          <w:szCs w:val="20"/>
          <w:lang w:eastAsia="en-GB"/>
          <w14:ligatures w14:val="none"/>
        </w:rPr>
        <w:t>Site Extent Methodology (Case Study):</w:t>
      </w:r>
      <w:r w:rsidRPr="00A76072">
        <w:rPr>
          <w:rFonts w:ascii="Calibri Light" w:eastAsia="Times New Roman" w:hAnsi="Calibri Light" w:cs="Calibri Light"/>
          <w:color w:val="70AD47" w:themeColor="accent6"/>
          <w:kern w:val="0"/>
          <w:szCs w:val="20"/>
          <w:lang w:eastAsia="en-GB"/>
          <w14:ligatures w14:val="none"/>
        </w:rPr>
        <w:t xml:space="preserve"> </w:t>
      </w:r>
    </w:p>
    <w:p w14:paraId="55E81049" w14:textId="7DCC5480" w:rsidR="005C3EFA" w:rsidRPr="00A76072" w:rsidRDefault="004D3CC8" w:rsidP="005460BB">
      <w:pPr>
        <w:spacing w:line="270" w:lineRule="atLeast"/>
        <w:rPr>
          <w:rFonts w:ascii="Calibri Light" w:eastAsia="Times New Roman" w:hAnsi="Calibri Light" w:cs="Calibri Light"/>
          <w:color w:val="0000FF"/>
          <w:kern w:val="0"/>
          <w:szCs w:val="20"/>
          <w:lang w:eastAsia="en-GB"/>
          <w14:ligatures w14:val="none"/>
        </w:rPr>
      </w:pPr>
      <w:r w:rsidRPr="00A76072">
        <w:rPr>
          <w:rFonts w:ascii="Calibri Light" w:eastAsia="Times New Roman" w:hAnsi="Calibri Light" w:cs="Calibri Light"/>
          <w:color w:val="000000"/>
          <w:kern w:val="0"/>
          <w:szCs w:val="20"/>
          <w:lang w:eastAsia="en-GB"/>
          <w14:ligatures w14:val="none"/>
        </w:rPr>
        <w:t xml:space="preserve">The "Sites of Significance Methodology Report" by Des Kahotea PhD is a comprehensive document detailing one approach and methodology for identifying and mapping culturally significant sites. It includes guidelines, procedures, and criteria for determining the cultural extent of sites. (Link: </w:t>
      </w:r>
      <w:hyperlink r:id="rId16" w:tgtFrame="_blank" w:history="1">
        <w:r w:rsidRPr="00A76072">
          <w:rPr>
            <w:rFonts w:ascii="Calibri Light" w:eastAsia="Times New Roman" w:hAnsi="Calibri Light" w:cs="Calibri Light"/>
            <w:color w:val="0000FF"/>
            <w:kern w:val="0"/>
            <w:szCs w:val="20"/>
            <w:u w:val="single"/>
            <w:lang w:eastAsia="en-GB"/>
            <w14:ligatures w14:val="none"/>
          </w:rPr>
          <w:t>https://wdcsitefinity.blob.core.windows.net/sitefinity-storage/docs/default-source/your-council/plans-policies-and-bylaws/plans/district-plan-review/section-32-reports/tangata-whenua/appendix-11-3-maaori-sites-of-significance-methodology.pdf?sfvrsn=9a2b80c9_2)</w:t>
        </w:r>
      </w:hyperlink>
    </w:p>
    <w:p w14:paraId="42A3CBF4" w14:textId="4EA4619B" w:rsidR="004D3CC8" w:rsidRPr="00A76072" w:rsidRDefault="004D3CC8" w:rsidP="009B3486">
      <w:pPr>
        <w:spacing w:before="100" w:beforeAutospacing="1" w:line="270" w:lineRule="atLeast"/>
        <w:rPr>
          <w:rFonts w:ascii="Calibri Light" w:eastAsia="Times New Roman" w:hAnsi="Calibri Light" w:cs="Calibri Light"/>
          <w:color w:val="70AD47" w:themeColor="accent6"/>
          <w:kern w:val="0"/>
          <w:szCs w:val="20"/>
          <w:lang w:eastAsia="en-GB"/>
          <w14:ligatures w14:val="none"/>
        </w:rPr>
      </w:pPr>
      <w:r w:rsidRPr="00A76072">
        <w:rPr>
          <w:rFonts w:ascii="Calibri Light" w:eastAsia="Times New Roman" w:hAnsi="Calibri Light" w:cs="Calibri Light"/>
          <w:b/>
          <w:bCs/>
          <w:color w:val="70AD47" w:themeColor="accent6"/>
          <w:kern w:val="0"/>
          <w:szCs w:val="20"/>
          <w:lang w:eastAsia="en-GB"/>
          <w14:ligatures w14:val="none"/>
        </w:rPr>
        <w:t>Mapping Techniques:</w:t>
      </w:r>
    </w:p>
    <w:p w14:paraId="20D42D74" w14:textId="77777777" w:rsidR="004D3CC8" w:rsidRPr="00A76072" w:rsidRDefault="004D3CC8" w:rsidP="009B3486">
      <w:pPr>
        <w:numPr>
          <w:ilvl w:val="0"/>
          <w:numId w:val="8"/>
        </w:numPr>
        <w:rPr>
          <w:rFonts w:ascii="Calibri Light" w:eastAsia="Times New Roman" w:hAnsi="Calibri Light" w:cs="Calibri Light"/>
          <w:kern w:val="0"/>
          <w:szCs w:val="20"/>
          <w:lang w:eastAsia="en-GB"/>
          <w14:ligatures w14:val="none"/>
        </w:rPr>
      </w:pPr>
      <w:r w:rsidRPr="00A76072">
        <w:rPr>
          <w:rFonts w:ascii="Calibri Light" w:eastAsia="Times New Roman" w:hAnsi="Calibri Light" w:cs="Calibri Light"/>
          <w:b/>
          <w:bCs/>
          <w:color w:val="000000"/>
          <w:kern w:val="0"/>
          <w:szCs w:val="20"/>
          <w:lang w:eastAsia="en-GB"/>
          <w14:ligatures w14:val="none"/>
        </w:rPr>
        <w:t xml:space="preserve">GIS Mapping: </w:t>
      </w:r>
      <w:r w:rsidRPr="00A76072">
        <w:rPr>
          <w:rFonts w:ascii="Calibri Light" w:eastAsia="Times New Roman" w:hAnsi="Calibri Light" w:cs="Calibri Light"/>
          <w:color w:val="000000"/>
          <w:kern w:val="0"/>
          <w:szCs w:val="20"/>
          <w:lang w:eastAsia="en-GB"/>
          <w14:ligatures w14:val="none"/>
        </w:rPr>
        <w:t>Utilise ArcGIS Online to create a detailed spatial representation of the site, integrating traditional symbols with cultural significance to represent cultural zones and features such as pā, wāhi tapu, etc.</w:t>
      </w:r>
    </w:p>
    <w:p w14:paraId="06E07E81" w14:textId="77777777" w:rsidR="004D3CC8" w:rsidRPr="00A76072" w:rsidRDefault="004D3CC8" w:rsidP="009B3486">
      <w:pPr>
        <w:numPr>
          <w:ilvl w:val="0"/>
          <w:numId w:val="9"/>
        </w:numPr>
        <w:rPr>
          <w:rFonts w:ascii="Calibri Light" w:eastAsia="Times New Roman" w:hAnsi="Calibri Light" w:cs="Calibri Light"/>
          <w:kern w:val="0"/>
          <w:szCs w:val="20"/>
          <w:lang w:eastAsia="en-GB"/>
          <w14:ligatures w14:val="none"/>
        </w:rPr>
      </w:pPr>
      <w:r w:rsidRPr="00A76072">
        <w:rPr>
          <w:rFonts w:ascii="Calibri Light" w:eastAsia="Times New Roman" w:hAnsi="Calibri Light" w:cs="Calibri Light"/>
          <w:b/>
          <w:bCs/>
          <w:color w:val="000000"/>
          <w:kern w:val="0"/>
          <w:szCs w:val="20"/>
          <w:lang w:eastAsia="en-GB"/>
          <w14:ligatures w14:val="none"/>
        </w:rPr>
        <w:t>Contour Mapping:</w:t>
      </w:r>
      <w:r w:rsidRPr="00A76072">
        <w:rPr>
          <w:rFonts w:ascii="Calibri Light" w:eastAsia="Times New Roman" w:hAnsi="Calibri Light" w:cs="Calibri Light"/>
          <w:color w:val="000000"/>
          <w:kern w:val="0"/>
          <w:szCs w:val="20"/>
          <w:lang w:eastAsia="en-GB"/>
          <w14:ligatures w14:val="none"/>
        </w:rPr>
        <w:t xml:space="preserve"> Follow the natural contours of the landscape to authentically capture the essence of the cultural landscape, ensuring the preservation of the environment's integrity.</w:t>
      </w:r>
    </w:p>
    <w:p w14:paraId="6D61D9A7" w14:textId="77777777" w:rsidR="004D3CC8" w:rsidRPr="00A76072" w:rsidRDefault="004D3CC8" w:rsidP="009B3486">
      <w:pPr>
        <w:numPr>
          <w:ilvl w:val="0"/>
          <w:numId w:val="10"/>
        </w:numPr>
        <w:rPr>
          <w:rFonts w:ascii="Calibri Light" w:eastAsia="Times New Roman" w:hAnsi="Calibri Light" w:cs="Calibri Light"/>
          <w:kern w:val="0"/>
          <w:szCs w:val="20"/>
          <w:lang w:eastAsia="en-GB"/>
          <w14:ligatures w14:val="none"/>
        </w:rPr>
      </w:pPr>
      <w:r w:rsidRPr="00A76072">
        <w:rPr>
          <w:rFonts w:ascii="Calibri Light" w:eastAsia="Times New Roman" w:hAnsi="Calibri Light" w:cs="Calibri Light"/>
          <w:b/>
          <w:bCs/>
          <w:color w:val="000000"/>
          <w:kern w:val="0"/>
          <w:szCs w:val="20"/>
          <w:lang w:eastAsia="en-GB"/>
          <w14:ligatures w14:val="none"/>
        </w:rPr>
        <w:t xml:space="preserve">Aerial Mapping: </w:t>
      </w:r>
      <w:r w:rsidRPr="00A76072">
        <w:rPr>
          <w:rFonts w:ascii="Calibri Light" w:eastAsia="Times New Roman" w:hAnsi="Calibri Light" w:cs="Calibri Light"/>
          <w:color w:val="000000"/>
          <w:kern w:val="0"/>
          <w:szCs w:val="20"/>
          <w:lang w:eastAsia="en-GB"/>
          <w14:ligatures w14:val="none"/>
        </w:rPr>
        <w:t>Utilise aerial mapping techniques, such as satellite imagery, to gain a comprehensive and bird's-eye view of the cultural site, providing additional perspectives for a more holistic mapping representation.</w:t>
      </w:r>
    </w:p>
    <w:p w14:paraId="0D46C2EB" w14:textId="77777777" w:rsidR="004D3CC8" w:rsidRPr="00A76072" w:rsidRDefault="004D3CC8" w:rsidP="009B3486">
      <w:pPr>
        <w:spacing w:before="100" w:beforeAutospacing="1" w:line="270" w:lineRule="atLeast"/>
        <w:rPr>
          <w:rFonts w:ascii="Calibri Light" w:eastAsia="Times New Roman" w:hAnsi="Calibri Light" w:cs="Calibri Light"/>
          <w:color w:val="70AD47" w:themeColor="accent6"/>
          <w:kern w:val="0"/>
          <w:szCs w:val="20"/>
          <w:lang w:eastAsia="en-GB"/>
          <w14:ligatures w14:val="none"/>
        </w:rPr>
      </w:pPr>
      <w:r w:rsidRPr="00A76072">
        <w:rPr>
          <w:rFonts w:ascii="Calibri Light" w:eastAsia="Times New Roman" w:hAnsi="Calibri Light" w:cs="Calibri Light"/>
          <w:b/>
          <w:bCs/>
          <w:color w:val="70AD47" w:themeColor="accent6"/>
          <w:kern w:val="0"/>
          <w:szCs w:val="20"/>
          <w:lang w:eastAsia="en-GB"/>
          <w14:ligatures w14:val="none"/>
        </w:rPr>
        <w:t>Ethical Considerations:</w:t>
      </w:r>
    </w:p>
    <w:p w14:paraId="6EB068D1" w14:textId="77777777" w:rsidR="004D3CC8" w:rsidRPr="00A76072" w:rsidRDefault="004D3CC8" w:rsidP="009B3486">
      <w:pPr>
        <w:numPr>
          <w:ilvl w:val="0"/>
          <w:numId w:val="11"/>
        </w:numPr>
        <w:rPr>
          <w:rFonts w:ascii="Calibri Light" w:eastAsia="Times New Roman" w:hAnsi="Calibri Light" w:cs="Calibri Light"/>
          <w:kern w:val="0"/>
          <w:szCs w:val="20"/>
          <w:lang w:eastAsia="en-GB"/>
          <w14:ligatures w14:val="none"/>
        </w:rPr>
      </w:pPr>
      <w:r w:rsidRPr="00A76072">
        <w:rPr>
          <w:rFonts w:ascii="Calibri Light" w:eastAsia="Times New Roman" w:hAnsi="Calibri Light" w:cs="Calibri Light"/>
          <w:b/>
          <w:bCs/>
          <w:color w:val="000000"/>
          <w:kern w:val="0"/>
          <w:szCs w:val="20"/>
          <w:lang w:eastAsia="en-GB"/>
          <w14:ligatures w14:val="none"/>
        </w:rPr>
        <w:t>Incorporating Māori Perspectives</w:t>
      </w:r>
      <w:r w:rsidRPr="00A76072">
        <w:rPr>
          <w:rFonts w:ascii="Calibri Light" w:eastAsia="Times New Roman" w:hAnsi="Calibri Light" w:cs="Calibri Light"/>
          <w:color w:val="000000"/>
          <w:kern w:val="0"/>
          <w:szCs w:val="20"/>
          <w:lang w:eastAsia="en-GB"/>
          <w14:ligatures w14:val="none"/>
        </w:rPr>
        <w:t>: The integration of Māori perspectives into the mapping process ensures that cultural authenticity is preserved and respects the interconnectedness embedded in the Māori worldview.</w:t>
      </w:r>
    </w:p>
    <w:p w14:paraId="00B203A7" w14:textId="77777777" w:rsidR="004D3CC8" w:rsidRPr="00A76072" w:rsidRDefault="004D3CC8" w:rsidP="009B3486">
      <w:pPr>
        <w:numPr>
          <w:ilvl w:val="0"/>
          <w:numId w:val="12"/>
        </w:numPr>
        <w:rPr>
          <w:rFonts w:ascii="Calibri Light" w:eastAsia="Times New Roman" w:hAnsi="Calibri Light" w:cs="Calibri Light"/>
          <w:kern w:val="0"/>
          <w:szCs w:val="20"/>
          <w:lang w:eastAsia="en-GB"/>
          <w14:ligatures w14:val="none"/>
        </w:rPr>
      </w:pPr>
      <w:r w:rsidRPr="00A76072">
        <w:rPr>
          <w:rFonts w:ascii="Calibri Light" w:eastAsia="Times New Roman" w:hAnsi="Calibri Light" w:cs="Calibri Light"/>
          <w:b/>
          <w:bCs/>
          <w:color w:val="000000"/>
          <w:kern w:val="0"/>
          <w:szCs w:val="20"/>
          <w:lang w:eastAsia="en-GB"/>
          <w14:ligatures w14:val="none"/>
        </w:rPr>
        <w:t xml:space="preserve">Prioritisation of Informed Consent: </w:t>
      </w:r>
      <w:r w:rsidRPr="00A76072">
        <w:rPr>
          <w:rFonts w:ascii="Calibri Light" w:eastAsia="Times New Roman" w:hAnsi="Calibri Light" w:cs="Calibri Light"/>
          <w:color w:val="000000"/>
          <w:kern w:val="0"/>
          <w:szCs w:val="20"/>
          <w:lang w:eastAsia="en-GB"/>
          <w14:ligatures w14:val="none"/>
        </w:rPr>
        <w:t>Obtaining consent from individuals and/or kāhui kaumatua (tribal elders) is mandatory in the mapping process to ensure legitimacy and avoid potential harm by disregarding the rights of the hapū.</w:t>
      </w:r>
    </w:p>
    <w:p w14:paraId="4842DC88" w14:textId="77777777" w:rsidR="004D3CC8" w:rsidRPr="00A76072" w:rsidRDefault="004D3CC8" w:rsidP="009B3486">
      <w:pPr>
        <w:numPr>
          <w:ilvl w:val="0"/>
          <w:numId w:val="13"/>
        </w:numPr>
        <w:rPr>
          <w:rFonts w:ascii="Calibri Light" w:eastAsia="Times New Roman" w:hAnsi="Calibri Light" w:cs="Calibri Light"/>
          <w:kern w:val="0"/>
          <w:szCs w:val="20"/>
          <w:lang w:eastAsia="en-GB"/>
          <w14:ligatures w14:val="none"/>
        </w:rPr>
      </w:pPr>
      <w:r w:rsidRPr="00A76072">
        <w:rPr>
          <w:rFonts w:ascii="Calibri Light" w:eastAsia="Times New Roman" w:hAnsi="Calibri Light" w:cs="Calibri Light"/>
          <w:b/>
          <w:bCs/>
          <w:color w:val="000000"/>
          <w:kern w:val="0"/>
          <w:szCs w:val="20"/>
          <w:lang w:eastAsia="en-GB"/>
          <w14:ligatures w14:val="none"/>
        </w:rPr>
        <w:t xml:space="preserve">Upholding Intellectual Property and Data Sovereignty: </w:t>
      </w:r>
      <w:r w:rsidRPr="00A76072">
        <w:rPr>
          <w:rFonts w:ascii="Calibri Light" w:eastAsia="Times New Roman" w:hAnsi="Calibri Light" w:cs="Calibri Light"/>
          <w:color w:val="000000"/>
          <w:kern w:val="0"/>
          <w:szCs w:val="20"/>
          <w:lang w:eastAsia="en-GB"/>
          <w14:ligatures w14:val="none"/>
        </w:rPr>
        <w:t>Respecting intellectual property and data sovereignty is an obligation that mapping practitioners must fulfil to prevent unauthorised use or exploitation of culturally sensitive information.</w:t>
      </w:r>
    </w:p>
    <w:p w14:paraId="2017B125" w14:textId="318AE64C" w:rsidR="005C3EFA" w:rsidRPr="00A76072" w:rsidRDefault="004D3CC8" w:rsidP="005C3EFA">
      <w:pPr>
        <w:spacing w:line="270" w:lineRule="atLeast"/>
        <w:rPr>
          <w:rFonts w:ascii="Calibri Light" w:eastAsia="Times New Roman" w:hAnsi="Calibri Light" w:cs="Calibri Light"/>
          <w:color w:val="000000"/>
          <w:kern w:val="0"/>
          <w:szCs w:val="20"/>
          <w:lang w:eastAsia="en-GB"/>
          <w14:ligatures w14:val="none"/>
        </w:rPr>
      </w:pPr>
      <w:r w:rsidRPr="00A76072">
        <w:rPr>
          <w:rFonts w:ascii="Calibri Light" w:eastAsia="Times New Roman" w:hAnsi="Calibri Light" w:cs="Calibri Light"/>
          <w:b/>
          <w:bCs/>
          <w:color w:val="70AD47" w:themeColor="accent6"/>
          <w:kern w:val="0"/>
          <w:szCs w:val="20"/>
          <w:lang w:eastAsia="en-GB"/>
          <w14:ligatures w14:val="none"/>
        </w:rPr>
        <w:t>Map Disclaimer Note:</w:t>
      </w:r>
      <w:r w:rsidRPr="00A76072">
        <w:rPr>
          <w:rFonts w:ascii="Calibri Light" w:eastAsia="Times New Roman" w:hAnsi="Calibri Light" w:cs="Calibri Light"/>
          <w:color w:val="70AD47" w:themeColor="accent6"/>
          <w:kern w:val="0"/>
          <w:szCs w:val="20"/>
          <w:lang w:eastAsia="en-GB"/>
          <w14:ligatures w14:val="none"/>
        </w:rPr>
        <w:t xml:space="preserve"> </w:t>
      </w:r>
    </w:p>
    <w:p w14:paraId="5A328DD6" w14:textId="10734781" w:rsidR="009B3486" w:rsidRPr="00A76072" w:rsidRDefault="004D3CC8" w:rsidP="005C3EFA">
      <w:pPr>
        <w:spacing w:line="270" w:lineRule="atLeast"/>
        <w:rPr>
          <w:rFonts w:ascii="Calibri Light" w:eastAsia="Times New Roman" w:hAnsi="Calibri Light" w:cs="Calibri Light"/>
          <w:color w:val="000000"/>
          <w:kern w:val="0"/>
          <w:szCs w:val="20"/>
          <w:lang w:eastAsia="en-GB"/>
          <w14:ligatures w14:val="none"/>
        </w:rPr>
      </w:pPr>
      <w:r w:rsidRPr="00A76072">
        <w:rPr>
          <w:rFonts w:ascii="Calibri Light" w:eastAsia="Times New Roman" w:hAnsi="Calibri Light" w:cs="Calibri Light"/>
          <w:color w:val="000000"/>
          <w:kern w:val="0"/>
          <w:szCs w:val="20"/>
          <w:lang w:eastAsia="en-GB"/>
          <w14:ligatures w14:val="none"/>
        </w:rPr>
        <w:t xml:space="preserve">A disclaimer can be added to a map for several reasons. It serves to clarify the nature of the boundaries depicted on the map, particularly for culturally significant sites, which may have varying and nuanced boundaries. Including the disclaimer in a prominent location, such as the legend, key, or notes section, ensures that users are aware of the information and understand its significance. It should be presented in a clear and easily readable format. Additionally, the disclaimer could be included in any accompanying documentation or digital resources related to the map to provide further context and guidance. A templated disclaimer text is available below. </w:t>
      </w:r>
    </w:p>
    <w:p w14:paraId="36FB796C" w14:textId="77777777" w:rsidR="007277FB" w:rsidRPr="00A76072" w:rsidRDefault="007277FB" w:rsidP="005C3EFA">
      <w:pPr>
        <w:spacing w:line="270" w:lineRule="atLeast"/>
        <w:rPr>
          <w:rFonts w:ascii="Calibri Light" w:eastAsia="Times New Roman" w:hAnsi="Calibri Light" w:cs="Calibri Light"/>
          <w:color w:val="000000"/>
          <w:kern w:val="0"/>
          <w:szCs w:val="20"/>
          <w:lang w:eastAsia="en-GB"/>
          <w14:ligatures w14:val="none"/>
        </w:rPr>
      </w:pPr>
    </w:p>
    <w:p w14:paraId="3287C471" w14:textId="61418226" w:rsidR="004D3CC8" w:rsidRPr="00A76072" w:rsidRDefault="004D3CC8" w:rsidP="005C3EFA">
      <w:pPr>
        <w:ind w:left="720"/>
        <w:rPr>
          <w:rFonts w:ascii="Calibri Light" w:hAnsi="Calibri Light" w:cs="Calibri Light"/>
          <w:b/>
          <w:bCs/>
          <w:i/>
          <w:iCs/>
          <w:szCs w:val="20"/>
        </w:rPr>
      </w:pPr>
      <w:r w:rsidRPr="00A76072">
        <w:rPr>
          <w:rStyle w:val="oypena"/>
          <w:rFonts w:ascii="Calibri Light" w:hAnsi="Calibri Light" w:cs="Calibri Light"/>
          <w:b/>
          <w:bCs/>
          <w:i/>
          <w:iCs/>
          <w:color w:val="000000"/>
          <w:szCs w:val="20"/>
        </w:rPr>
        <w:t>Disclaimer:</w:t>
      </w:r>
      <w:r w:rsidRPr="00A76072">
        <w:rPr>
          <w:rStyle w:val="oypena"/>
          <w:rFonts w:ascii="Calibri Light" w:hAnsi="Calibri Light" w:cs="Calibri Light"/>
          <w:i/>
          <w:iCs/>
          <w:color w:val="000000"/>
          <w:szCs w:val="20"/>
        </w:rPr>
        <w:t xml:space="preserve"> The boundaries of culturally significant sites depicted on this map are indicative and of a varying nature, encompassing elements of time, historic context, and cultural significance. They do not necessarily end at the site's exterior lines. These boundaries are approximate and serve to provide a general understanding of the site's location and significance within the wider cultural landscape. While efforts have been made to ensure the accuracy of the information presented, it is advised to consult </w:t>
      </w:r>
      <w:r w:rsidR="009B3486" w:rsidRPr="00A76072">
        <w:rPr>
          <w:rStyle w:val="oypena"/>
          <w:rFonts w:ascii="Calibri Light" w:hAnsi="Calibri Light" w:cs="Calibri Light"/>
          <w:i/>
          <w:iCs/>
          <w:color w:val="000000"/>
          <w:szCs w:val="20"/>
        </w:rPr>
        <w:t>Ngāti x</w:t>
      </w:r>
      <w:r w:rsidRPr="00A76072">
        <w:rPr>
          <w:rStyle w:val="oypena"/>
          <w:rFonts w:ascii="Calibri Light" w:hAnsi="Calibri Light" w:cs="Calibri Light"/>
          <w:i/>
          <w:iCs/>
          <w:color w:val="000000"/>
          <w:szCs w:val="20"/>
        </w:rPr>
        <w:t xml:space="preserve"> kaitiaki and cultural advisors for precise boundary information and cultural protocols. Additionally, users are encouraged to exercise caution and sensitivity when visiting or interacting with these sites to respect their cultural significance and uphold ethical standards. This map is part of the wider cultural landscape and serves as a tool to enhance understanding and appreciation of these sites. The creators of this map are not liable for any misinterpretation or misuse of the information provided.</w:t>
      </w:r>
    </w:p>
    <w:p w14:paraId="6AED51A4" w14:textId="77777777" w:rsidR="005C3EFA" w:rsidRPr="00A76072" w:rsidRDefault="005C3EFA" w:rsidP="005C3EFA">
      <w:pPr>
        <w:rPr>
          <w:rFonts w:ascii="Calibri Light" w:hAnsi="Calibri Light" w:cs="Calibri Light"/>
          <w:b/>
          <w:bCs/>
          <w:color w:val="70AD47" w:themeColor="accent6"/>
        </w:rPr>
      </w:pPr>
    </w:p>
    <w:p w14:paraId="61AD3400" w14:textId="6D2C406E" w:rsidR="005C3EFA" w:rsidRPr="00A76072" w:rsidRDefault="005C3EFA" w:rsidP="005C3EFA">
      <w:pPr>
        <w:rPr>
          <w:rFonts w:ascii="Calibri Light" w:hAnsi="Calibri Light" w:cs="Calibri Light"/>
          <w:b/>
          <w:bCs/>
          <w:color w:val="70AD47" w:themeColor="accent6"/>
        </w:rPr>
      </w:pPr>
      <w:r w:rsidRPr="00A76072">
        <w:rPr>
          <w:rFonts w:ascii="Calibri Light" w:hAnsi="Calibri Light" w:cs="Calibri Light"/>
          <w:b/>
          <w:bCs/>
          <w:color w:val="70AD47" w:themeColor="accent6"/>
        </w:rPr>
        <w:t>Ngā Poutama Matawhenua: Māori GIS Mapping Wānanga Webinar Series</w:t>
      </w:r>
    </w:p>
    <w:p w14:paraId="3835C2F0" w14:textId="77777777" w:rsidR="00F26506" w:rsidRPr="00A76072" w:rsidRDefault="00F26506" w:rsidP="00F26506">
      <w:pPr>
        <w:pStyle w:val="cvgsua"/>
        <w:spacing w:before="0" w:beforeAutospacing="0" w:line="285" w:lineRule="atLeast"/>
        <w:rPr>
          <w:rFonts w:ascii="Calibri Light" w:hAnsi="Calibri Light" w:cs="Calibri Light"/>
          <w:color w:val="000000"/>
          <w:sz w:val="20"/>
          <w:szCs w:val="20"/>
        </w:rPr>
      </w:pPr>
      <w:r w:rsidRPr="00A76072">
        <w:rPr>
          <w:rStyle w:val="oypena"/>
          <w:rFonts w:ascii="Calibri Light" w:eastAsiaTheme="majorEastAsia" w:hAnsi="Calibri Light" w:cs="Calibri Light"/>
          <w:color w:val="000000"/>
          <w:sz w:val="20"/>
          <w:szCs w:val="20"/>
        </w:rPr>
        <w:t>Ngā Poutama Matawhenua Practical Māori GIS Mapping Wānanga webinar series is a resource designed to provide practical training in GIS mapping from a Māori perspective. The series likely offers webinars focused on hands-on learning and application of GIS tools and techniques tailored for Māori individuals and groups, such as iwi, Māori trusts, and environmental organisations. It aims to help participants learn how to map their whenua (land) and tell their stories through GIS mapping, integrating traditional Māori knowledge and contemporary mapping methods.</w:t>
      </w:r>
    </w:p>
    <w:p w14:paraId="01843082" w14:textId="77777777" w:rsidR="00F26506" w:rsidRPr="00A76072" w:rsidRDefault="00F26506" w:rsidP="00F26506">
      <w:pPr>
        <w:pStyle w:val="cvgsua"/>
        <w:spacing w:before="0" w:beforeAutospacing="0" w:line="285" w:lineRule="atLeast"/>
        <w:rPr>
          <w:rFonts w:ascii="Calibri Light" w:hAnsi="Calibri Light" w:cs="Calibri Light"/>
          <w:color w:val="000000"/>
          <w:sz w:val="20"/>
          <w:szCs w:val="20"/>
        </w:rPr>
      </w:pPr>
      <w:r w:rsidRPr="00A76072">
        <w:rPr>
          <w:rStyle w:val="oypena"/>
          <w:rFonts w:ascii="Calibri Light" w:eastAsiaTheme="majorEastAsia" w:hAnsi="Calibri Light" w:cs="Calibri Light"/>
          <w:color w:val="000000"/>
          <w:sz w:val="20"/>
          <w:szCs w:val="20"/>
        </w:rPr>
        <w:t xml:space="preserve">All the videos listed on the Toitū Te Whenua Land Information New Zealand YouTube channel under the </w:t>
      </w:r>
      <w:hyperlink r:id="rId17" w:tgtFrame="_blank" w:history="1">
        <w:r w:rsidRPr="00A76072">
          <w:rPr>
            <w:rStyle w:val="Hyperlink"/>
            <w:rFonts w:ascii="Calibri Light" w:eastAsiaTheme="majorEastAsia" w:hAnsi="Calibri Light" w:cs="Calibri Light"/>
            <w:color w:val="000000"/>
            <w:sz w:val="20"/>
            <w:szCs w:val="20"/>
          </w:rPr>
          <w:t>"Ngā Poutama Matawhenua"</w:t>
        </w:r>
      </w:hyperlink>
      <w:r w:rsidRPr="00A76072">
        <w:rPr>
          <w:rStyle w:val="oypena"/>
          <w:rFonts w:ascii="Calibri Light" w:eastAsiaTheme="majorEastAsia" w:hAnsi="Calibri Light" w:cs="Calibri Light"/>
          <w:color w:val="000000"/>
          <w:sz w:val="20"/>
          <w:szCs w:val="20"/>
        </w:rPr>
        <w:t xml:space="preserve"> playlist are available to the public. These videos cover a range of topics related to GIS mapping and are designed to help individuals learn how to map their whenua and tell their stories through GIS mapping. Here are some examples of the videos available in the "Ngā Poutama Matawhenua" playlist:</w:t>
      </w:r>
    </w:p>
    <w:p w14:paraId="47458AFF" w14:textId="77777777" w:rsidR="00F26506" w:rsidRPr="00A76072" w:rsidRDefault="00F26506" w:rsidP="00F26506">
      <w:pPr>
        <w:numPr>
          <w:ilvl w:val="0"/>
          <w:numId w:val="15"/>
        </w:numPr>
        <w:rPr>
          <w:rFonts w:ascii="Calibri Light" w:hAnsi="Calibri Light" w:cs="Calibri Light"/>
          <w:szCs w:val="20"/>
        </w:rPr>
      </w:pPr>
      <w:hyperlink r:id="rId18" w:tgtFrame="_blank" w:history="1">
        <w:r w:rsidRPr="00A76072">
          <w:rPr>
            <w:rStyle w:val="Hyperlink"/>
            <w:rFonts w:ascii="Calibri Light" w:hAnsi="Calibri Light" w:cs="Calibri Light"/>
            <w:color w:val="000000"/>
            <w:szCs w:val="20"/>
          </w:rPr>
          <w:t>"GIS Data for Māori trusts and environmental groups working in the marine environment"</w:t>
        </w:r>
      </w:hyperlink>
      <w:r w:rsidRPr="00A76072">
        <w:rPr>
          <w:rStyle w:val="oypena"/>
          <w:rFonts w:ascii="Calibri Light" w:hAnsi="Calibri Light" w:cs="Calibri Light"/>
          <w:color w:val="000000"/>
          <w:szCs w:val="20"/>
        </w:rPr>
        <w:t>: This video likely provides guidance on accessing and utilising GIS data for marine-related projects.</w:t>
      </w:r>
    </w:p>
    <w:p w14:paraId="51F23313" w14:textId="77777777" w:rsidR="00F26506" w:rsidRPr="00A76072" w:rsidRDefault="00F26506" w:rsidP="00F26506">
      <w:pPr>
        <w:numPr>
          <w:ilvl w:val="0"/>
          <w:numId w:val="16"/>
        </w:numPr>
        <w:rPr>
          <w:rFonts w:ascii="Calibri Light" w:hAnsi="Calibri Light" w:cs="Calibri Light"/>
          <w:szCs w:val="20"/>
        </w:rPr>
      </w:pPr>
      <w:hyperlink r:id="rId19" w:tgtFrame="_blank" w:history="1">
        <w:r w:rsidRPr="00A76072">
          <w:rPr>
            <w:rStyle w:val="Hyperlink"/>
            <w:rFonts w:ascii="Calibri Light" w:hAnsi="Calibri Light" w:cs="Calibri Light"/>
            <w:color w:val="000000"/>
            <w:szCs w:val="20"/>
          </w:rPr>
          <w:t>"Aotearoa New Zealand datasets on the ArcGIS Living Atlas of the World"</w:t>
        </w:r>
      </w:hyperlink>
      <w:r w:rsidRPr="00A76072">
        <w:rPr>
          <w:rStyle w:val="oypena"/>
          <w:rFonts w:ascii="Calibri Light" w:hAnsi="Calibri Light" w:cs="Calibri Light"/>
          <w:color w:val="000000"/>
          <w:szCs w:val="20"/>
        </w:rPr>
        <w:t>: This video likely introduces viewers to datasets available on the ArcGIS Living Atlas of the World related to New Zealand, showcasing the types of data that can be utilised for mapping projects.</w:t>
      </w:r>
    </w:p>
    <w:p w14:paraId="5F7423AC" w14:textId="77777777" w:rsidR="00F26506" w:rsidRPr="00A76072" w:rsidRDefault="00F26506" w:rsidP="00F26506">
      <w:pPr>
        <w:numPr>
          <w:ilvl w:val="0"/>
          <w:numId w:val="17"/>
        </w:numPr>
        <w:rPr>
          <w:rFonts w:ascii="Calibri Light" w:eastAsia="Times New Roman" w:hAnsi="Calibri Light" w:cs="Calibri Light"/>
          <w:szCs w:val="20"/>
        </w:rPr>
      </w:pPr>
      <w:hyperlink r:id="rId20" w:tgtFrame="_blank" w:history="1">
        <w:r w:rsidRPr="00A76072">
          <w:rPr>
            <w:rStyle w:val="Hyperlink"/>
            <w:rFonts w:ascii="Calibri Light" w:hAnsi="Calibri Light" w:cs="Calibri Light"/>
            <w:color w:val="000000"/>
            <w:szCs w:val="20"/>
          </w:rPr>
          <w:t>"StoryMaps to support marae and whenua funding applications"</w:t>
        </w:r>
      </w:hyperlink>
      <w:r w:rsidRPr="00A76072">
        <w:rPr>
          <w:rStyle w:val="oypena"/>
          <w:rFonts w:ascii="Calibri Light" w:hAnsi="Calibri Light" w:cs="Calibri Light"/>
          <w:color w:val="000000"/>
          <w:szCs w:val="20"/>
        </w:rPr>
        <w:t>: This video likely demonstrates how to use StoryMaps for creating compelling narratives to support funding applications related to marae and whenua projects.</w:t>
      </w:r>
    </w:p>
    <w:p w14:paraId="05896963" w14:textId="77777777" w:rsidR="00F26506" w:rsidRPr="00A76072" w:rsidRDefault="00F26506" w:rsidP="00F26506">
      <w:pPr>
        <w:numPr>
          <w:ilvl w:val="0"/>
          <w:numId w:val="18"/>
        </w:numPr>
        <w:spacing w:after="100" w:afterAutospacing="1"/>
        <w:rPr>
          <w:rFonts w:ascii="Calibri Light" w:hAnsi="Calibri Light" w:cs="Calibri Light"/>
          <w:szCs w:val="20"/>
        </w:rPr>
      </w:pPr>
      <w:hyperlink r:id="rId21" w:tgtFrame="_blank" w:history="1">
        <w:r w:rsidRPr="00A76072">
          <w:rPr>
            <w:rStyle w:val="Hyperlink"/>
            <w:rFonts w:ascii="Calibri Light" w:hAnsi="Calibri Light" w:cs="Calibri Light"/>
            <w:color w:val="000000"/>
            <w:szCs w:val="20"/>
          </w:rPr>
          <w:t>"GIS mapping tools to support whānau &amp; understand changes in the whenua during extreme weather events"</w:t>
        </w:r>
      </w:hyperlink>
      <w:r w:rsidRPr="00A76072">
        <w:rPr>
          <w:rStyle w:val="oypena"/>
          <w:rFonts w:ascii="Calibri Light" w:hAnsi="Calibri Light" w:cs="Calibri Light"/>
          <w:color w:val="000000"/>
          <w:szCs w:val="20"/>
        </w:rPr>
        <w:t>: This video likely showcases GIS mapping tools that can be used to analyse and understand changes in the whenua (land) during extreme weather events, helping whānau (family) make informed decisions.</w:t>
      </w:r>
    </w:p>
    <w:p w14:paraId="039C9DA9" w14:textId="77777777" w:rsidR="00F26506" w:rsidRPr="00A76072" w:rsidRDefault="00F26506" w:rsidP="00F26506">
      <w:pPr>
        <w:pStyle w:val="cvgsua"/>
        <w:spacing w:before="0" w:beforeAutospacing="0" w:line="270" w:lineRule="atLeast"/>
        <w:rPr>
          <w:rFonts w:ascii="Calibri Light" w:hAnsi="Calibri Light" w:cs="Calibri Light"/>
          <w:color w:val="000000"/>
          <w:sz w:val="20"/>
          <w:szCs w:val="20"/>
        </w:rPr>
      </w:pPr>
      <w:r w:rsidRPr="00A76072">
        <w:rPr>
          <w:rStyle w:val="oypena"/>
          <w:rFonts w:ascii="Calibri Light" w:eastAsiaTheme="majorEastAsia" w:hAnsi="Calibri Light" w:cs="Calibri Light"/>
          <w:color w:val="000000"/>
          <w:sz w:val="20"/>
          <w:szCs w:val="20"/>
        </w:rPr>
        <w:t>These videos serve as examples of the diverse range of topics covered in the "Ngā Poutama Matawhenua" playlist, providing valuable guidance and insights for those interested in GIS mapping.</w:t>
      </w:r>
    </w:p>
    <w:p w14:paraId="129DA5F1" w14:textId="77777777" w:rsidR="00F26506" w:rsidRPr="00A76072" w:rsidRDefault="00F26506" w:rsidP="00F26506">
      <w:pPr>
        <w:pStyle w:val="cvgsua"/>
        <w:spacing w:before="0" w:beforeAutospacing="0" w:after="0" w:afterAutospacing="0" w:line="285" w:lineRule="atLeast"/>
        <w:rPr>
          <w:rFonts w:ascii="Calibri Light" w:hAnsi="Calibri Light" w:cs="Calibri Light"/>
          <w:color w:val="000000"/>
          <w:sz w:val="20"/>
          <w:szCs w:val="20"/>
        </w:rPr>
      </w:pPr>
      <w:hyperlink r:id="rId22" w:tgtFrame="_blank" w:history="1">
        <w:r w:rsidRPr="00A76072">
          <w:rPr>
            <w:rStyle w:val="Hyperlink"/>
            <w:rFonts w:ascii="Calibri Light" w:eastAsiaTheme="majorEastAsia" w:hAnsi="Calibri Light" w:cs="Calibri Light"/>
            <w:b/>
            <w:bCs/>
            <w:color w:val="000000"/>
            <w:sz w:val="20"/>
            <w:szCs w:val="20"/>
          </w:rPr>
          <w:t>Link to Youtube Playlist of Ngā Poutama Matawhenua Tutorials:</w:t>
        </w:r>
      </w:hyperlink>
    </w:p>
    <w:p w14:paraId="44F3BB22" w14:textId="77777777" w:rsidR="00F26506" w:rsidRPr="00A76072" w:rsidRDefault="00F26506" w:rsidP="00F26506">
      <w:pPr>
        <w:pStyle w:val="cvgsua"/>
        <w:spacing w:before="0" w:beforeAutospacing="0" w:line="285" w:lineRule="atLeast"/>
        <w:rPr>
          <w:rFonts w:ascii="Calibri Light" w:hAnsi="Calibri Light" w:cs="Calibri Light"/>
          <w:color w:val="0000FF"/>
          <w:sz w:val="20"/>
          <w:szCs w:val="20"/>
        </w:rPr>
      </w:pPr>
      <w:hyperlink r:id="rId23" w:tgtFrame="_blank" w:history="1">
        <w:r w:rsidRPr="00A76072">
          <w:rPr>
            <w:rStyle w:val="Hyperlink"/>
            <w:rFonts w:ascii="Calibri Light" w:eastAsiaTheme="majorEastAsia" w:hAnsi="Calibri Light" w:cs="Calibri Light"/>
            <w:i/>
            <w:iCs/>
            <w:sz w:val="20"/>
            <w:szCs w:val="20"/>
          </w:rPr>
          <w:t>https://www.youtube.com/playlist?list=PLyE56PxGCqSXGUtFIvpNn0b_SauF4XfIk</w:t>
        </w:r>
      </w:hyperlink>
    </w:p>
    <w:p w14:paraId="447EA3FE" w14:textId="52647DED" w:rsidR="00F26506" w:rsidRPr="00A76072" w:rsidRDefault="00F26506" w:rsidP="00F26506">
      <w:pPr>
        <w:jc w:val="center"/>
        <w:rPr>
          <w:rFonts w:ascii="Calibri Light" w:hAnsi="Calibri Light" w:cs="Calibri Light"/>
          <w:b/>
          <w:bCs/>
          <w:color w:val="70AD47" w:themeColor="accent6"/>
        </w:rPr>
      </w:pPr>
      <w:r w:rsidRPr="00A76072">
        <w:rPr>
          <w:rFonts w:ascii="Calibri Light" w:hAnsi="Calibri Light" w:cs="Calibri Light"/>
          <w:b/>
          <w:bCs/>
          <w:noProof/>
          <w:color w:val="70AD47" w:themeColor="accent6"/>
        </w:rPr>
        <w:lastRenderedPageBreak/>
        <w:drawing>
          <wp:inline distT="0" distB="0" distL="0" distR="0" wp14:anchorId="743FD5D8" wp14:editId="5386C750">
            <wp:extent cx="2560476" cy="3287949"/>
            <wp:effectExtent l="0" t="0" r="5080" b="1905"/>
            <wp:docPr id="13474833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483365" name="Picture 134748336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8253" cy="3297936"/>
                    </a:xfrm>
                    <a:prstGeom prst="rect">
                      <a:avLst/>
                    </a:prstGeom>
                  </pic:spPr>
                </pic:pic>
              </a:graphicData>
            </a:graphic>
          </wp:inline>
        </w:drawing>
      </w:r>
    </w:p>
    <w:p w14:paraId="0CC52807" w14:textId="77777777" w:rsidR="00F26506" w:rsidRPr="00A76072" w:rsidRDefault="00F26506" w:rsidP="00F26506">
      <w:pPr>
        <w:jc w:val="center"/>
        <w:rPr>
          <w:rFonts w:ascii="Calibri Light" w:hAnsi="Calibri Light" w:cs="Calibri Light"/>
          <w:b/>
          <w:bCs/>
          <w:color w:val="70AD47" w:themeColor="accent6"/>
        </w:rPr>
      </w:pPr>
    </w:p>
    <w:p w14:paraId="685388CE" w14:textId="3C48EFDD" w:rsidR="00F26506" w:rsidRPr="00A76072" w:rsidRDefault="00F26506" w:rsidP="00F26506">
      <w:pPr>
        <w:rPr>
          <w:rStyle w:val="oypena"/>
          <w:rFonts w:ascii="Calibri Light" w:hAnsi="Calibri Light" w:cs="Calibri Light"/>
          <w:color w:val="000000"/>
        </w:rPr>
      </w:pPr>
      <w:r w:rsidRPr="00A76072">
        <w:rPr>
          <w:rStyle w:val="oypena"/>
          <w:rFonts w:ascii="Calibri Light" w:hAnsi="Calibri Light" w:cs="Calibri Light"/>
          <w:color w:val="000000"/>
        </w:rPr>
        <w:t>Below are specific Ngā Poutama Matawhenua online tutorials that are of value when undertaking the GIS mapping of culturally significant sites.</w:t>
      </w:r>
    </w:p>
    <w:p w14:paraId="1C213F10" w14:textId="77777777" w:rsidR="00F26506" w:rsidRPr="00A76072" w:rsidRDefault="00F26506" w:rsidP="00F26506">
      <w:pPr>
        <w:rPr>
          <w:rStyle w:val="oypena"/>
          <w:rFonts w:ascii="Calibri Light" w:hAnsi="Calibri Light" w:cs="Calibri Light"/>
          <w:color w:val="000000"/>
        </w:rPr>
      </w:pPr>
    </w:p>
    <w:p w14:paraId="51F86842" w14:textId="5FC65FF0" w:rsidR="00F26506" w:rsidRPr="00A76072" w:rsidRDefault="00F26506" w:rsidP="00F26506">
      <w:pPr>
        <w:rPr>
          <w:rFonts w:ascii="Calibri Light" w:hAnsi="Calibri Light" w:cs="Calibri Light"/>
          <w:b/>
          <w:bCs/>
          <w:color w:val="70AD47" w:themeColor="accent6"/>
        </w:rPr>
      </w:pPr>
      <w:r w:rsidRPr="00A76072">
        <w:rPr>
          <w:rFonts w:ascii="Calibri Light" w:hAnsi="Calibri Light" w:cs="Calibri Light"/>
          <w:b/>
          <w:bCs/>
          <w:noProof/>
          <w:color w:val="70AD47" w:themeColor="accent6"/>
        </w:rPr>
        <w:drawing>
          <wp:inline distT="0" distB="0" distL="0" distR="0" wp14:anchorId="585B6423" wp14:editId="3133C50A">
            <wp:extent cx="5832475" cy="4458416"/>
            <wp:effectExtent l="0" t="0" r="0" b="0"/>
            <wp:docPr id="14356388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38820" name="Picture 1435638820"/>
                    <pic:cNvPicPr/>
                  </pic:nvPicPr>
                  <pic:blipFill>
                    <a:blip r:embed="rId25">
                      <a:extLst>
                        <a:ext uri="{28A0092B-C50C-407E-A947-70E740481C1C}">
                          <a14:useLocalDpi xmlns:a14="http://schemas.microsoft.com/office/drawing/2010/main" val="0"/>
                        </a:ext>
                      </a:extLst>
                    </a:blip>
                    <a:stretch>
                      <a:fillRect/>
                    </a:stretch>
                  </pic:blipFill>
                  <pic:spPr>
                    <a:xfrm>
                      <a:off x="0" y="0"/>
                      <a:ext cx="5836435" cy="4461443"/>
                    </a:xfrm>
                    <a:prstGeom prst="rect">
                      <a:avLst/>
                    </a:prstGeom>
                  </pic:spPr>
                </pic:pic>
              </a:graphicData>
            </a:graphic>
          </wp:inline>
        </w:drawing>
      </w:r>
    </w:p>
    <w:p w14:paraId="1B144E24" w14:textId="77777777" w:rsidR="00F26506" w:rsidRPr="00A76072" w:rsidRDefault="00F26506" w:rsidP="00F26506">
      <w:pPr>
        <w:rPr>
          <w:rFonts w:ascii="Calibri Light" w:hAnsi="Calibri Light" w:cs="Calibri Light"/>
          <w:b/>
          <w:bCs/>
          <w:color w:val="70AD47" w:themeColor="accent6"/>
        </w:rPr>
      </w:pPr>
    </w:p>
    <w:p w14:paraId="44EE6CCF" w14:textId="5D4ED7B4" w:rsidR="001B3E6A" w:rsidRPr="00A76072" w:rsidRDefault="00F26506" w:rsidP="0093364E">
      <w:pPr>
        <w:jc w:val="both"/>
        <w:rPr>
          <w:rFonts w:ascii="Calibri Light" w:hAnsi="Calibri Light" w:cs="Calibri Light"/>
          <w:b/>
          <w:bCs/>
          <w:color w:val="70AD47" w:themeColor="accent6"/>
        </w:rPr>
      </w:pPr>
      <w:r w:rsidRPr="00A76072">
        <w:rPr>
          <w:rFonts w:ascii="Calibri Light" w:hAnsi="Calibri Light" w:cs="Calibri Light"/>
          <w:b/>
          <w:bCs/>
          <w:noProof/>
          <w:color w:val="70AD47" w:themeColor="accent6"/>
        </w:rPr>
        <w:lastRenderedPageBreak/>
        <w:drawing>
          <wp:inline distT="0" distB="0" distL="0" distR="0" wp14:anchorId="64B8151C" wp14:editId="7D2564A3">
            <wp:extent cx="5870024" cy="3194673"/>
            <wp:effectExtent l="0" t="0" r="0" b="6350"/>
            <wp:docPr id="20626089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08949" name="Picture 2062608949"/>
                    <pic:cNvPicPr/>
                  </pic:nvPicPr>
                  <pic:blipFill>
                    <a:blip r:embed="rId26">
                      <a:extLst>
                        <a:ext uri="{28A0092B-C50C-407E-A947-70E740481C1C}">
                          <a14:useLocalDpi xmlns:a14="http://schemas.microsoft.com/office/drawing/2010/main" val="0"/>
                        </a:ext>
                      </a:extLst>
                    </a:blip>
                    <a:stretch>
                      <a:fillRect/>
                    </a:stretch>
                  </pic:blipFill>
                  <pic:spPr>
                    <a:xfrm>
                      <a:off x="0" y="0"/>
                      <a:ext cx="5873773" cy="3196713"/>
                    </a:xfrm>
                    <a:prstGeom prst="rect">
                      <a:avLst/>
                    </a:prstGeom>
                  </pic:spPr>
                </pic:pic>
              </a:graphicData>
            </a:graphic>
          </wp:inline>
        </w:drawing>
      </w:r>
    </w:p>
    <w:p w14:paraId="5A2AA40E" w14:textId="23BE4D8D" w:rsidR="001B3E6A" w:rsidRPr="00A76072" w:rsidRDefault="001B3E6A" w:rsidP="001B3E6A">
      <w:pPr>
        <w:rPr>
          <w:rFonts w:ascii="Calibri Light" w:hAnsi="Calibri Light" w:cs="Calibri Light"/>
          <w:b/>
          <w:bCs/>
          <w:color w:val="70AD47" w:themeColor="accent6"/>
        </w:rPr>
      </w:pPr>
      <w:r w:rsidRPr="00A76072">
        <w:rPr>
          <w:rFonts w:ascii="Calibri Light" w:hAnsi="Calibri Light" w:cs="Calibri Light"/>
          <w:b/>
          <w:bCs/>
          <w:color w:val="70AD47" w:themeColor="accent6"/>
        </w:rPr>
        <w:t>GIS Data Layers</w:t>
      </w:r>
    </w:p>
    <w:p w14:paraId="2623F890" w14:textId="77777777" w:rsidR="001B3E6A" w:rsidRPr="00A76072" w:rsidRDefault="001B3E6A" w:rsidP="001B3E6A">
      <w:pPr>
        <w:rPr>
          <w:rFonts w:ascii="Calibri Light" w:hAnsi="Calibri Light" w:cs="Calibri Light"/>
        </w:rPr>
      </w:pPr>
      <w:r w:rsidRPr="00A76072">
        <w:rPr>
          <w:rFonts w:ascii="Calibri Light" w:hAnsi="Calibri Light" w:cs="Calibri Light"/>
        </w:rPr>
        <w:t xml:space="preserve">The table below provides links to relevant GIS layers for building GIS maps with multiple data sources to aid in identifying and managing the cultural landscape. </w:t>
      </w:r>
    </w:p>
    <w:p w14:paraId="44982C43" w14:textId="77777777" w:rsidR="001B3E6A" w:rsidRPr="00A76072" w:rsidRDefault="001B3E6A" w:rsidP="001B3E6A">
      <w:pPr>
        <w:rPr>
          <w:rFonts w:ascii="Calibri Light" w:hAnsi="Calibri Light" w:cs="Calibri Light"/>
        </w:rPr>
      </w:pPr>
    </w:p>
    <w:p w14:paraId="6797B9BB" w14:textId="0B0A94DC" w:rsidR="001B3E6A" w:rsidRPr="00A76072" w:rsidRDefault="001B3E6A" w:rsidP="001B3E6A">
      <w:pPr>
        <w:rPr>
          <w:rFonts w:ascii="Calibri Light" w:hAnsi="Calibri Light" w:cs="Calibri Light"/>
        </w:rPr>
      </w:pPr>
      <w:r w:rsidRPr="00A76072">
        <w:rPr>
          <w:rFonts w:ascii="Calibri Light" w:hAnsi="Calibri Light" w:cs="Calibri Light"/>
        </w:rPr>
        <w:t>Please note that the information provided in this table is not exhaustive and may not encompass all available public data sources. Additional data sources and information may be available for mapping and monitoring sites of cultural significance.</w:t>
      </w:r>
    </w:p>
    <w:p w14:paraId="6B5D6BC6" w14:textId="77777777" w:rsidR="001B3E6A" w:rsidRPr="00A76072" w:rsidRDefault="001B3E6A" w:rsidP="00F26506">
      <w:pPr>
        <w:rPr>
          <w:rFonts w:ascii="Calibri Light" w:hAnsi="Calibri Light" w:cs="Calibri Light"/>
          <w:b/>
          <w:bCs/>
          <w:color w:val="70AD47" w:themeColor="accent6"/>
        </w:rPr>
      </w:pPr>
    </w:p>
    <w:tbl>
      <w:tblPr>
        <w:tblStyle w:val="TableGrid"/>
        <w:tblW w:w="0" w:type="auto"/>
        <w:tblLook w:val="04A0" w:firstRow="1" w:lastRow="0" w:firstColumn="1" w:lastColumn="0" w:noHBand="0" w:noVBand="1"/>
      </w:tblPr>
      <w:tblGrid>
        <w:gridCol w:w="3344"/>
        <w:gridCol w:w="6013"/>
      </w:tblGrid>
      <w:tr w:rsidR="001B3E6A" w:rsidRPr="00A76072" w14:paraId="163406F2" w14:textId="77777777" w:rsidTr="001B3E6A">
        <w:tc>
          <w:tcPr>
            <w:tcW w:w="0" w:type="auto"/>
            <w:gridSpan w:val="2"/>
            <w:shd w:val="clear" w:color="auto" w:fill="70AD47" w:themeFill="accent6"/>
            <w:hideMark/>
          </w:tcPr>
          <w:p w14:paraId="42FD9B1A" w14:textId="38C20A01" w:rsidR="001B3E6A" w:rsidRPr="00A76072" w:rsidRDefault="001B3E6A" w:rsidP="001B3E6A">
            <w:pPr>
              <w:pStyle w:val="NormalWeb"/>
              <w:tabs>
                <w:tab w:val="left" w:pos="2711"/>
              </w:tabs>
              <w:rPr>
                <w:rFonts w:ascii="Calibri Light" w:hAnsi="Calibri Light" w:cs="Calibri Light"/>
                <w:color w:val="000000"/>
                <w:sz w:val="22"/>
                <w:szCs w:val="22"/>
              </w:rPr>
            </w:pPr>
            <w:r w:rsidRPr="00A76072">
              <w:rPr>
                <w:rFonts w:ascii="Calibri Light" w:hAnsi="Calibri Light" w:cs="Calibri Light"/>
                <w:b/>
                <w:bCs/>
                <w:color w:val="FFFFFF"/>
                <w:sz w:val="22"/>
                <w:szCs w:val="22"/>
              </w:rPr>
              <w:t xml:space="preserve">Core Data Sources: </w:t>
            </w:r>
            <w:r w:rsidRPr="00A76072">
              <w:rPr>
                <w:rFonts w:ascii="Calibri Light" w:hAnsi="Calibri Light" w:cs="Calibri Light"/>
                <w:b/>
                <w:bCs/>
                <w:color w:val="FFFFFF"/>
                <w:sz w:val="22"/>
                <w:szCs w:val="22"/>
              </w:rPr>
              <w:tab/>
            </w:r>
          </w:p>
        </w:tc>
      </w:tr>
      <w:tr w:rsidR="001B3E6A" w:rsidRPr="00A76072" w14:paraId="5F4ED727" w14:textId="77777777" w:rsidTr="001B3E6A">
        <w:tc>
          <w:tcPr>
            <w:tcW w:w="0" w:type="auto"/>
            <w:hideMark/>
          </w:tcPr>
          <w:p w14:paraId="64FB24DD" w14:textId="77777777" w:rsidR="001B3E6A" w:rsidRPr="00A76072" w:rsidRDefault="001B3E6A" w:rsidP="006A3AEA">
            <w:pPr>
              <w:pStyle w:val="NormalWeb"/>
              <w:spacing w:line="276" w:lineRule="auto"/>
              <w:rPr>
                <w:rFonts w:ascii="Calibri Light" w:hAnsi="Calibri Light" w:cs="Calibri Light"/>
                <w:color w:val="000000"/>
                <w:sz w:val="20"/>
                <w:szCs w:val="20"/>
              </w:rPr>
            </w:pPr>
            <w:hyperlink r:id="rId27" w:history="1">
              <w:r w:rsidRPr="00A76072">
                <w:rPr>
                  <w:rStyle w:val="Hyperlink"/>
                  <w:rFonts w:ascii="Calibri Light" w:eastAsiaTheme="majorEastAsia" w:hAnsi="Calibri Light" w:cs="Calibri Light"/>
                  <w:color w:val="000000"/>
                  <w:sz w:val="20"/>
                  <w:szCs w:val="20"/>
                </w:rPr>
                <w:t>LINZ Data Service</w:t>
              </w:r>
            </w:hyperlink>
          </w:p>
        </w:tc>
        <w:tc>
          <w:tcPr>
            <w:tcW w:w="0" w:type="auto"/>
            <w:hideMark/>
          </w:tcPr>
          <w:p w14:paraId="11C21FE9"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r w:rsidRPr="00A76072">
              <w:rPr>
                <w:rFonts w:ascii="Calibri Light" w:hAnsi="Calibri Light" w:cs="Calibri Light"/>
                <w:color w:val="000000" w:themeColor="text1"/>
                <w:sz w:val="20"/>
                <w:szCs w:val="20"/>
                <w:u w:val="single"/>
              </w:rPr>
              <w:t>https://data.linz.govt.nz/</w:t>
            </w:r>
          </w:p>
        </w:tc>
      </w:tr>
      <w:tr w:rsidR="001B3E6A" w:rsidRPr="00A76072" w14:paraId="1C7F2E3D" w14:textId="77777777" w:rsidTr="001B3E6A">
        <w:tc>
          <w:tcPr>
            <w:tcW w:w="0" w:type="auto"/>
            <w:hideMark/>
          </w:tcPr>
          <w:p w14:paraId="6EA0E522" w14:textId="77777777" w:rsidR="001B3E6A" w:rsidRPr="00A76072" w:rsidRDefault="001B3E6A" w:rsidP="006A3AEA">
            <w:pPr>
              <w:pStyle w:val="NormalWeb"/>
              <w:spacing w:line="276" w:lineRule="auto"/>
              <w:rPr>
                <w:rFonts w:ascii="Calibri Light" w:hAnsi="Calibri Light" w:cs="Calibri Light"/>
                <w:color w:val="000000"/>
                <w:sz w:val="20"/>
                <w:szCs w:val="20"/>
              </w:rPr>
            </w:pPr>
            <w:hyperlink r:id="rId28" w:history="1">
              <w:r w:rsidRPr="00A76072">
                <w:rPr>
                  <w:rStyle w:val="Hyperlink"/>
                  <w:rFonts w:ascii="Calibri Light" w:eastAsiaTheme="majorEastAsia" w:hAnsi="Calibri Light" w:cs="Calibri Light"/>
                  <w:color w:val="000000"/>
                  <w:sz w:val="20"/>
                  <w:szCs w:val="20"/>
                </w:rPr>
                <w:t>Far North District Council Open Data</w:t>
              </w:r>
            </w:hyperlink>
            <w:r w:rsidRPr="00A76072">
              <w:rPr>
                <w:rFonts w:ascii="Calibri Light" w:hAnsi="Calibri Light" w:cs="Calibri Light"/>
                <w:color w:val="000000"/>
                <w:sz w:val="20"/>
                <w:szCs w:val="20"/>
              </w:rPr>
              <w:t xml:space="preserve"> (Far North District Plan Overlays)</w:t>
            </w:r>
          </w:p>
        </w:tc>
        <w:tc>
          <w:tcPr>
            <w:tcW w:w="0" w:type="auto"/>
            <w:hideMark/>
          </w:tcPr>
          <w:p w14:paraId="2D832DC2"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r w:rsidRPr="00A76072">
              <w:rPr>
                <w:rFonts w:ascii="Calibri Light" w:hAnsi="Calibri Light" w:cs="Calibri Light"/>
                <w:color w:val="000000" w:themeColor="text1"/>
                <w:sz w:val="20"/>
                <w:szCs w:val="20"/>
                <w:u w:val="single"/>
              </w:rPr>
              <w:t>https://opendata-fndc.hub.arcgis.com/</w:t>
            </w:r>
          </w:p>
        </w:tc>
      </w:tr>
      <w:tr w:rsidR="001B3E6A" w:rsidRPr="00A76072" w14:paraId="48C35FBB" w14:textId="77777777" w:rsidTr="001B3E6A">
        <w:tc>
          <w:tcPr>
            <w:tcW w:w="0" w:type="auto"/>
            <w:hideMark/>
          </w:tcPr>
          <w:p w14:paraId="561DADEE" w14:textId="77777777" w:rsidR="001B3E6A" w:rsidRPr="00A76072" w:rsidRDefault="001B3E6A" w:rsidP="006A3AEA">
            <w:pPr>
              <w:pStyle w:val="NormalWeb"/>
              <w:spacing w:line="276" w:lineRule="auto"/>
              <w:rPr>
                <w:rFonts w:ascii="Calibri Light" w:hAnsi="Calibri Light" w:cs="Calibri Light"/>
                <w:color w:val="000000"/>
                <w:sz w:val="20"/>
                <w:szCs w:val="20"/>
              </w:rPr>
            </w:pPr>
            <w:hyperlink r:id="rId29" w:anchor="spatial-data" w:history="1">
              <w:r w:rsidRPr="00A76072">
                <w:rPr>
                  <w:rStyle w:val="Hyperlink"/>
                  <w:rFonts w:ascii="Calibri Light" w:eastAsiaTheme="majorEastAsia" w:hAnsi="Calibri Light" w:cs="Calibri Light"/>
                  <w:color w:val="000000"/>
                  <w:sz w:val="20"/>
                  <w:szCs w:val="20"/>
                </w:rPr>
                <w:t>Māori Land Court Data</w:t>
              </w:r>
            </w:hyperlink>
          </w:p>
        </w:tc>
        <w:tc>
          <w:tcPr>
            <w:tcW w:w="0" w:type="auto"/>
            <w:hideMark/>
          </w:tcPr>
          <w:p w14:paraId="4BA66026"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r w:rsidRPr="00A76072">
              <w:rPr>
                <w:rFonts w:ascii="Calibri Light" w:hAnsi="Calibri Light" w:cs="Calibri Light"/>
                <w:color w:val="000000" w:themeColor="text1"/>
                <w:sz w:val="20"/>
                <w:szCs w:val="20"/>
                <w:u w:val="single"/>
              </w:rPr>
              <w:t>https://www.maorilandcourt.govt.nz/your-maori-land/maori-land-data-service/#spatial-data</w:t>
            </w:r>
          </w:p>
        </w:tc>
      </w:tr>
      <w:tr w:rsidR="001B3E6A" w:rsidRPr="00A76072" w14:paraId="56B06D95" w14:textId="77777777" w:rsidTr="001B3E6A">
        <w:tc>
          <w:tcPr>
            <w:tcW w:w="0" w:type="auto"/>
            <w:hideMark/>
          </w:tcPr>
          <w:p w14:paraId="0A3C5F2E" w14:textId="77777777" w:rsidR="001B3E6A" w:rsidRPr="00A76072" w:rsidRDefault="001B3E6A" w:rsidP="006A3AEA">
            <w:pPr>
              <w:pStyle w:val="NormalWeb"/>
              <w:spacing w:line="276" w:lineRule="auto"/>
              <w:rPr>
                <w:rFonts w:ascii="Calibri Light" w:hAnsi="Calibri Light" w:cs="Calibri Light"/>
                <w:color w:val="000000"/>
                <w:sz w:val="20"/>
                <w:szCs w:val="20"/>
              </w:rPr>
            </w:pPr>
            <w:hyperlink r:id="rId30" w:history="1">
              <w:r w:rsidRPr="00A76072">
                <w:rPr>
                  <w:rStyle w:val="Hyperlink"/>
                  <w:rFonts w:ascii="Calibri Light" w:eastAsiaTheme="majorEastAsia" w:hAnsi="Calibri Light" w:cs="Calibri Light"/>
                  <w:color w:val="000000"/>
                  <w:sz w:val="20"/>
                  <w:szCs w:val="20"/>
                </w:rPr>
                <w:t>MfE Data Service</w:t>
              </w:r>
            </w:hyperlink>
          </w:p>
        </w:tc>
        <w:tc>
          <w:tcPr>
            <w:tcW w:w="0" w:type="auto"/>
            <w:hideMark/>
          </w:tcPr>
          <w:p w14:paraId="491C1DCF"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r w:rsidRPr="00A76072">
              <w:rPr>
                <w:rFonts w:ascii="Calibri Light" w:hAnsi="Calibri Light" w:cs="Calibri Light"/>
                <w:color w:val="000000" w:themeColor="text1"/>
                <w:sz w:val="20"/>
                <w:szCs w:val="20"/>
                <w:u w:val="single"/>
              </w:rPr>
              <w:t>https://data.mfe.govt.nz/</w:t>
            </w:r>
          </w:p>
        </w:tc>
      </w:tr>
      <w:tr w:rsidR="001B3E6A" w:rsidRPr="00A76072" w14:paraId="053442CE" w14:textId="77777777" w:rsidTr="001B3E6A">
        <w:tc>
          <w:tcPr>
            <w:tcW w:w="0" w:type="auto"/>
            <w:hideMark/>
          </w:tcPr>
          <w:p w14:paraId="4968CFBC" w14:textId="77777777" w:rsidR="001B3E6A" w:rsidRPr="00A76072" w:rsidRDefault="001B3E6A" w:rsidP="006A3AEA">
            <w:pPr>
              <w:pStyle w:val="NormalWeb"/>
              <w:spacing w:line="276" w:lineRule="auto"/>
              <w:rPr>
                <w:rFonts w:ascii="Calibri Light" w:hAnsi="Calibri Light" w:cs="Calibri Light"/>
                <w:color w:val="000000"/>
                <w:sz w:val="20"/>
                <w:szCs w:val="20"/>
              </w:rPr>
            </w:pPr>
            <w:hyperlink r:id="rId31" w:history="1">
              <w:r w:rsidRPr="00A76072">
                <w:rPr>
                  <w:rStyle w:val="Hyperlink"/>
                  <w:rFonts w:ascii="Calibri Light" w:eastAsiaTheme="majorEastAsia" w:hAnsi="Calibri Light" w:cs="Calibri Light"/>
                  <w:color w:val="000000"/>
                  <w:sz w:val="20"/>
                  <w:szCs w:val="20"/>
                </w:rPr>
                <w:t xml:space="preserve">Manaaki Whenua Data Service </w:t>
              </w:r>
            </w:hyperlink>
          </w:p>
        </w:tc>
        <w:tc>
          <w:tcPr>
            <w:tcW w:w="0" w:type="auto"/>
            <w:hideMark/>
          </w:tcPr>
          <w:p w14:paraId="54F63AA2"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r w:rsidRPr="00A76072">
              <w:rPr>
                <w:rFonts w:ascii="Calibri Light" w:hAnsi="Calibri Light" w:cs="Calibri Light"/>
                <w:color w:val="000000" w:themeColor="text1"/>
                <w:sz w:val="20"/>
                <w:szCs w:val="20"/>
                <w:u w:val="single"/>
              </w:rPr>
              <w:t>https://lris.scinfo.org.nz/</w:t>
            </w:r>
          </w:p>
        </w:tc>
      </w:tr>
      <w:tr w:rsidR="001B3E6A" w:rsidRPr="00A76072" w14:paraId="10C6DCA8" w14:textId="77777777" w:rsidTr="001B3E6A">
        <w:tc>
          <w:tcPr>
            <w:tcW w:w="0" w:type="auto"/>
            <w:hideMark/>
          </w:tcPr>
          <w:p w14:paraId="40F3862B" w14:textId="77777777" w:rsidR="001B3E6A" w:rsidRPr="00A76072" w:rsidRDefault="001B3E6A" w:rsidP="006A3AEA">
            <w:pPr>
              <w:pStyle w:val="NormalWeb"/>
              <w:spacing w:line="276" w:lineRule="auto"/>
              <w:rPr>
                <w:rFonts w:ascii="Calibri Light" w:hAnsi="Calibri Light" w:cs="Calibri Light"/>
                <w:color w:val="000000"/>
                <w:sz w:val="20"/>
                <w:szCs w:val="20"/>
              </w:rPr>
            </w:pPr>
            <w:hyperlink r:id="rId32" w:history="1">
              <w:r w:rsidRPr="00A76072">
                <w:rPr>
                  <w:rStyle w:val="Hyperlink"/>
                  <w:rFonts w:ascii="Calibri Light" w:eastAsiaTheme="majorEastAsia" w:hAnsi="Calibri Light" w:cs="Calibri Light"/>
                  <w:color w:val="000000"/>
                  <w:sz w:val="20"/>
                  <w:szCs w:val="20"/>
                </w:rPr>
                <w:t>Stats Datafinder</w:t>
              </w:r>
            </w:hyperlink>
          </w:p>
        </w:tc>
        <w:tc>
          <w:tcPr>
            <w:tcW w:w="0" w:type="auto"/>
            <w:hideMark/>
          </w:tcPr>
          <w:p w14:paraId="596EF556"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r w:rsidRPr="00A76072">
              <w:rPr>
                <w:rFonts w:ascii="Calibri Light" w:hAnsi="Calibri Light" w:cs="Calibri Light"/>
                <w:color w:val="000000" w:themeColor="text1"/>
                <w:sz w:val="20"/>
                <w:szCs w:val="20"/>
                <w:u w:val="single"/>
              </w:rPr>
              <w:t>https://datafinder.stats.govt.nz/</w:t>
            </w:r>
          </w:p>
        </w:tc>
      </w:tr>
      <w:tr w:rsidR="001B3E6A" w:rsidRPr="00A76072" w14:paraId="577E2CBD" w14:textId="77777777" w:rsidTr="001B3E6A">
        <w:tc>
          <w:tcPr>
            <w:tcW w:w="0" w:type="auto"/>
            <w:hideMark/>
          </w:tcPr>
          <w:p w14:paraId="380BC889" w14:textId="77777777" w:rsidR="001B3E6A" w:rsidRPr="00A76072" w:rsidRDefault="001B3E6A" w:rsidP="006A3AEA">
            <w:pPr>
              <w:pStyle w:val="NormalWeb"/>
              <w:spacing w:line="276" w:lineRule="auto"/>
              <w:rPr>
                <w:rFonts w:ascii="Calibri Light" w:hAnsi="Calibri Light" w:cs="Calibri Light"/>
                <w:color w:val="000000"/>
                <w:sz w:val="20"/>
                <w:szCs w:val="20"/>
              </w:rPr>
            </w:pPr>
            <w:hyperlink r:id="rId33" w:history="1">
              <w:r w:rsidRPr="00A76072">
                <w:rPr>
                  <w:rStyle w:val="Hyperlink"/>
                  <w:rFonts w:ascii="Calibri Light" w:eastAsiaTheme="majorEastAsia" w:hAnsi="Calibri Light" w:cs="Calibri Light"/>
                  <w:color w:val="000000"/>
                  <w:sz w:val="20"/>
                  <w:szCs w:val="20"/>
                </w:rPr>
                <w:t xml:space="preserve">Department of Conservation GIS Maps </w:t>
              </w:r>
            </w:hyperlink>
          </w:p>
        </w:tc>
        <w:tc>
          <w:tcPr>
            <w:tcW w:w="0" w:type="auto"/>
            <w:hideMark/>
          </w:tcPr>
          <w:p w14:paraId="37190FC1"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r w:rsidRPr="00A76072">
              <w:rPr>
                <w:rFonts w:ascii="Calibri Light" w:hAnsi="Calibri Light" w:cs="Calibri Light"/>
                <w:color w:val="000000" w:themeColor="text1"/>
                <w:sz w:val="20"/>
                <w:szCs w:val="20"/>
                <w:u w:val="single"/>
              </w:rPr>
              <w:t>https://www.doc.govt.nz/our-work/maps-and-data/</w:t>
            </w:r>
          </w:p>
        </w:tc>
      </w:tr>
      <w:tr w:rsidR="001B3E6A" w:rsidRPr="00A76072" w14:paraId="6FA7E750" w14:textId="77777777" w:rsidTr="001B3E6A">
        <w:tc>
          <w:tcPr>
            <w:tcW w:w="0" w:type="auto"/>
            <w:hideMark/>
          </w:tcPr>
          <w:p w14:paraId="1E872F65" w14:textId="77777777" w:rsidR="001B3E6A" w:rsidRPr="00A76072" w:rsidRDefault="001B3E6A" w:rsidP="006A3AEA">
            <w:pPr>
              <w:pStyle w:val="NormalWeb"/>
              <w:spacing w:line="276" w:lineRule="auto"/>
              <w:rPr>
                <w:rFonts w:ascii="Calibri Light" w:hAnsi="Calibri Light" w:cs="Calibri Light"/>
                <w:color w:val="000000"/>
                <w:sz w:val="20"/>
                <w:szCs w:val="20"/>
              </w:rPr>
            </w:pPr>
            <w:hyperlink r:id="rId34" w:history="1">
              <w:r w:rsidRPr="00A76072">
                <w:rPr>
                  <w:rStyle w:val="Hyperlink"/>
                  <w:rFonts w:ascii="Calibri Light" w:eastAsiaTheme="majorEastAsia" w:hAnsi="Calibri Light" w:cs="Calibri Light"/>
                  <w:color w:val="000000"/>
                  <w:sz w:val="20"/>
                  <w:szCs w:val="20"/>
                </w:rPr>
                <w:t>Te Puni Kōkiri</w:t>
              </w:r>
            </w:hyperlink>
          </w:p>
        </w:tc>
        <w:tc>
          <w:tcPr>
            <w:tcW w:w="0" w:type="auto"/>
            <w:hideMark/>
          </w:tcPr>
          <w:p w14:paraId="4331FC46"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r w:rsidRPr="00A76072">
              <w:rPr>
                <w:rFonts w:ascii="Calibri Light" w:hAnsi="Calibri Light" w:cs="Calibri Light"/>
                <w:color w:val="000000" w:themeColor="text1"/>
                <w:sz w:val="20"/>
                <w:szCs w:val="20"/>
                <w:u w:val="single"/>
              </w:rPr>
              <w:t>https://www.arcgis.com/home/user.html?user=tpkmaps</w:t>
            </w:r>
          </w:p>
        </w:tc>
      </w:tr>
      <w:tr w:rsidR="001B3E6A" w:rsidRPr="00A76072" w14:paraId="6DFA7EE5" w14:textId="77777777" w:rsidTr="001B3E6A">
        <w:tc>
          <w:tcPr>
            <w:tcW w:w="0" w:type="auto"/>
            <w:hideMark/>
          </w:tcPr>
          <w:p w14:paraId="1761D8C2" w14:textId="77777777" w:rsidR="001B3E6A" w:rsidRPr="00A76072" w:rsidRDefault="001B3E6A" w:rsidP="006A3AEA">
            <w:pPr>
              <w:pStyle w:val="NormalWeb"/>
              <w:spacing w:line="276" w:lineRule="auto"/>
              <w:rPr>
                <w:rFonts w:ascii="Calibri Light" w:hAnsi="Calibri Light" w:cs="Calibri Light"/>
                <w:color w:val="000000"/>
                <w:sz w:val="20"/>
                <w:szCs w:val="20"/>
              </w:rPr>
            </w:pPr>
            <w:hyperlink r:id="rId35" w:history="1">
              <w:r w:rsidRPr="00A76072">
                <w:rPr>
                  <w:rStyle w:val="Hyperlink"/>
                  <w:rFonts w:ascii="Calibri Light" w:eastAsiaTheme="majorEastAsia" w:hAnsi="Calibri Light" w:cs="Calibri Light"/>
                  <w:color w:val="000000"/>
                  <w:sz w:val="20"/>
                  <w:szCs w:val="20"/>
                </w:rPr>
                <w:t>https://Tupu.nz</w:t>
              </w:r>
            </w:hyperlink>
            <w:r w:rsidRPr="00A76072">
              <w:rPr>
                <w:rFonts w:ascii="Calibri Light" w:hAnsi="Calibri Light" w:cs="Calibri Light"/>
                <w:color w:val="000000"/>
                <w:sz w:val="20"/>
                <w:szCs w:val="20"/>
              </w:rPr>
              <w:t xml:space="preserve"> </w:t>
            </w:r>
          </w:p>
        </w:tc>
        <w:tc>
          <w:tcPr>
            <w:tcW w:w="0" w:type="auto"/>
            <w:hideMark/>
          </w:tcPr>
          <w:p w14:paraId="1FC54526"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r w:rsidRPr="00A76072">
              <w:rPr>
                <w:rFonts w:ascii="Calibri Light" w:hAnsi="Calibri Light" w:cs="Calibri Light"/>
                <w:color w:val="000000" w:themeColor="text1"/>
                <w:sz w:val="20"/>
                <w:szCs w:val="20"/>
                <w:u w:val="single"/>
              </w:rPr>
              <w:t>https://www.tupu.nz/</w:t>
            </w:r>
          </w:p>
        </w:tc>
      </w:tr>
      <w:tr w:rsidR="001B3E6A" w:rsidRPr="00A76072" w14:paraId="011CB233" w14:textId="77777777" w:rsidTr="001B3E6A">
        <w:tc>
          <w:tcPr>
            <w:tcW w:w="0" w:type="auto"/>
            <w:hideMark/>
          </w:tcPr>
          <w:p w14:paraId="3DE30AF5" w14:textId="77777777" w:rsidR="001B3E6A" w:rsidRPr="00A76072" w:rsidRDefault="001B3E6A" w:rsidP="006A3AEA">
            <w:pPr>
              <w:pStyle w:val="NormalWeb"/>
              <w:spacing w:line="276" w:lineRule="auto"/>
              <w:rPr>
                <w:rFonts w:ascii="Calibri Light" w:hAnsi="Calibri Light" w:cs="Calibri Light"/>
                <w:color w:val="000000"/>
                <w:sz w:val="20"/>
                <w:szCs w:val="20"/>
              </w:rPr>
            </w:pPr>
            <w:hyperlink r:id="rId36" w:history="1">
              <w:r w:rsidRPr="00A76072">
                <w:rPr>
                  <w:rStyle w:val="Hyperlink"/>
                  <w:rFonts w:ascii="Calibri Light" w:eastAsiaTheme="majorEastAsia" w:hAnsi="Calibri Light" w:cs="Calibri Light"/>
                  <w:color w:val="000000"/>
                  <w:sz w:val="20"/>
                  <w:szCs w:val="20"/>
                </w:rPr>
                <w:t>NIWA</w:t>
              </w:r>
            </w:hyperlink>
          </w:p>
        </w:tc>
        <w:tc>
          <w:tcPr>
            <w:tcW w:w="0" w:type="auto"/>
            <w:hideMark/>
          </w:tcPr>
          <w:p w14:paraId="4A2824E8"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r w:rsidRPr="00A76072">
              <w:rPr>
                <w:rFonts w:ascii="Calibri Light" w:hAnsi="Calibri Light" w:cs="Calibri Light"/>
                <w:color w:val="000000" w:themeColor="text1"/>
                <w:sz w:val="20"/>
                <w:szCs w:val="20"/>
                <w:u w:val="single"/>
              </w:rPr>
              <w:t>https://data-niwa.opendata.arcgis.com/search</w:t>
            </w:r>
          </w:p>
        </w:tc>
      </w:tr>
      <w:tr w:rsidR="001B3E6A" w:rsidRPr="00A76072" w14:paraId="0DBE49E0" w14:textId="77777777" w:rsidTr="001B3E6A">
        <w:tc>
          <w:tcPr>
            <w:tcW w:w="0" w:type="auto"/>
            <w:hideMark/>
          </w:tcPr>
          <w:p w14:paraId="44ED00CE" w14:textId="77777777" w:rsidR="001B3E6A" w:rsidRPr="00A76072" w:rsidRDefault="001B3E6A" w:rsidP="006A3AEA">
            <w:pPr>
              <w:pStyle w:val="NormalWeb"/>
              <w:spacing w:line="276" w:lineRule="auto"/>
              <w:rPr>
                <w:rFonts w:ascii="Calibri Light" w:hAnsi="Calibri Light" w:cs="Calibri Light"/>
                <w:color w:val="000000"/>
                <w:sz w:val="20"/>
                <w:szCs w:val="20"/>
              </w:rPr>
            </w:pPr>
            <w:hyperlink r:id="rId37" w:history="1">
              <w:r w:rsidRPr="00A76072">
                <w:rPr>
                  <w:rStyle w:val="Hyperlink"/>
                  <w:rFonts w:ascii="Calibri Light" w:eastAsiaTheme="majorEastAsia" w:hAnsi="Calibri Light" w:cs="Calibri Light"/>
                  <w:color w:val="000000"/>
                  <w:sz w:val="20"/>
                  <w:szCs w:val="20"/>
                </w:rPr>
                <w:t>NZTA</w:t>
              </w:r>
            </w:hyperlink>
          </w:p>
        </w:tc>
        <w:tc>
          <w:tcPr>
            <w:tcW w:w="0" w:type="auto"/>
            <w:hideMark/>
          </w:tcPr>
          <w:p w14:paraId="5344B41B"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r w:rsidRPr="00A76072">
              <w:rPr>
                <w:rFonts w:ascii="Calibri Light" w:hAnsi="Calibri Light" w:cs="Calibri Light"/>
                <w:color w:val="000000" w:themeColor="text1"/>
                <w:sz w:val="20"/>
                <w:szCs w:val="20"/>
                <w:u w:val="single"/>
              </w:rPr>
              <w:t>https://opendata-nzta.opendata.arcgis.com/</w:t>
            </w:r>
          </w:p>
        </w:tc>
      </w:tr>
      <w:tr w:rsidR="001B3E6A" w:rsidRPr="00A76072" w14:paraId="4A254C73" w14:textId="77777777" w:rsidTr="001B3E6A">
        <w:tc>
          <w:tcPr>
            <w:tcW w:w="0" w:type="auto"/>
            <w:hideMark/>
          </w:tcPr>
          <w:p w14:paraId="5824D696" w14:textId="77777777" w:rsidR="001B3E6A" w:rsidRPr="00A76072" w:rsidRDefault="001B3E6A" w:rsidP="006A3AEA">
            <w:pPr>
              <w:pStyle w:val="NormalWeb"/>
              <w:spacing w:line="276" w:lineRule="auto"/>
              <w:rPr>
                <w:rFonts w:ascii="Calibri Light" w:hAnsi="Calibri Light" w:cs="Calibri Light"/>
                <w:color w:val="000000"/>
                <w:sz w:val="20"/>
                <w:szCs w:val="20"/>
              </w:rPr>
            </w:pPr>
            <w:hyperlink r:id="rId38" w:history="1">
              <w:r w:rsidRPr="00A76072">
                <w:rPr>
                  <w:rStyle w:val="Hyperlink"/>
                  <w:rFonts w:ascii="Calibri Light" w:eastAsiaTheme="majorEastAsia" w:hAnsi="Calibri Light" w:cs="Calibri Light"/>
                  <w:color w:val="000000"/>
                  <w:sz w:val="20"/>
                  <w:szCs w:val="20"/>
                </w:rPr>
                <w:t xml:space="preserve">data.govt.nz </w:t>
              </w:r>
            </w:hyperlink>
          </w:p>
        </w:tc>
        <w:tc>
          <w:tcPr>
            <w:tcW w:w="0" w:type="auto"/>
            <w:hideMark/>
          </w:tcPr>
          <w:p w14:paraId="18492BE2"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r w:rsidRPr="00A76072">
              <w:rPr>
                <w:rFonts w:ascii="Calibri Light" w:hAnsi="Calibri Light" w:cs="Calibri Light"/>
                <w:color w:val="000000" w:themeColor="text1"/>
                <w:sz w:val="20"/>
                <w:szCs w:val="20"/>
                <w:u w:val="single"/>
              </w:rPr>
              <w:t>https://data.govt.nz/</w:t>
            </w:r>
          </w:p>
        </w:tc>
      </w:tr>
      <w:tr w:rsidR="001B3E6A" w:rsidRPr="00A76072" w14:paraId="1BBB59EC" w14:textId="77777777" w:rsidTr="001B3E6A">
        <w:tc>
          <w:tcPr>
            <w:tcW w:w="0" w:type="auto"/>
            <w:hideMark/>
          </w:tcPr>
          <w:p w14:paraId="13F2BF55"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ArchSites</w:t>
            </w:r>
          </w:p>
        </w:tc>
        <w:tc>
          <w:tcPr>
            <w:tcW w:w="0" w:type="auto"/>
            <w:hideMark/>
          </w:tcPr>
          <w:p w14:paraId="62A2D467"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39" w:history="1">
              <w:r w:rsidRPr="00A76072">
                <w:rPr>
                  <w:rStyle w:val="Hyperlink"/>
                  <w:rFonts w:ascii="Calibri Light" w:eastAsiaTheme="majorEastAsia" w:hAnsi="Calibri Light" w:cs="Calibri Light"/>
                  <w:color w:val="000000" w:themeColor="text1"/>
                  <w:sz w:val="20"/>
                  <w:szCs w:val="20"/>
                </w:rPr>
                <w:t>https://nzarchaeology.org/archsite</w:t>
              </w:r>
            </w:hyperlink>
          </w:p>
        </w:tc>
      </w:tr>
    </w:tbl>
    <w:p w14:paraId="38BEC102" w14:textId="77777777" w:rsidR="001B3E6A" w:rsidRPr="00A76072" w:rsidRDefault="001B3E6A" w:rsidP="00F26506">
      <w:pPr>
        <w:rPr>
          <w:rFonts w:ascii="Calibri Light" w:hAnsi="Calibri Light" w:cs="Calibri Light"/>
          <w:b/>
          <w:bCs/>
          <w:color w:val="70AD47" w:themeColor="accent6"/>
        </w:rPr>
      </w:pPr>
    </w:p>
    <w:p w14:paraId="0A1B0AAC" w14:textId="77777777" w:rsidR="004D2B37" w:rsidRPr="00A76072" w:rsidRDefault="004D2B37" w:rsidP="00F26506">
      <w:pPr>
        <w:rPr>
          <w:rFonts w:ascii="Calibri Light" w:hAnsi="Calibri Light" w:cs="Calibri Light"/>
          <w:b/>
          <w:bCs/>
          <w:color w:val="70AD47" w:themeColor="accent6"/>
        </w:rPr>
      </w:pPr>
    </w:p>
    <w:p w14:paraId="0BDDC59A" w14:textId="77777777" w:rsidR="004D2B37" w:rsidRPr="00A76072" w:rsidRDefault="004D2B37" w:rsidP="00F26506">
      <w:pPr>
        <w:rPr>
          <w:rFonts w:ascii="Calibri Light" w:hAnsi="Calibri Light" w:cs="Calibri Light"/>
          <w:b/>
          <w:bCs/>
          <w:color w:val="70AD47" w:themeColor="accent6"/>
        </w:rPr>
      </w:pPr>
    </w:p>
    <w:tbl>
      <w:tblPr>
        <w:tblStyle w:val="TableGrid"/>
        <w:tblW w:w="0" w:type="auto"/>
        <w:tblLayout w:type="fixed"/>
        <w:tblLook w:val="04A0" w:firstRow="1" w:lastRow="0" w:firstColumn="1" w:lastColumn="0" w:noHBand="0" w:noVBand="1"/>
      </w:tblPr>
      <w:tblGrid>
        <w:gridCol w:w="1413"/>
        <w:gridCol w:w="1582"/>
        <w:gridCol w:w="6015"/>
      </w:tblGrid>
      <w:tr w:rsidR="001B3E6A" w:rsidRPr="00A76072" w14:paraId="74319104" w14:textId="77777777" w:rsidTr="0093364E">
        <w:tc>
          <w:tcPr>
            <w:tcW w:w="9010" w:type="dxa"/>
            <w:gridSpan w:val="3"/>
            <w:shd w:val="clear" w:color="auto" w:fill="70AD47" w:themeFill="accent6"/>
            <w:hideMark/>
          </w:tcPr>
          <w:p w14:paraId="6FC503D9" w14:textId="77777777" w:rsidR="001B3E6A" w:rsidRPr="00A76072" w:rsidRDefault="001B3E6A">
            <w:pPr>
              <w:pStyle w:val="NormalWeb"/>
              <w:rPr>
                <w:rFonts w:ascii="Calibri Light" w:hAnsi="Calibri Light" w:cs="Calibri Light"/>
                <w:color w:val="000000"/>
                <w:sz w:val="22"/>
                <w:szCs w:val="22"/>
              </w:rPr>
            </w:pPr>
            <w:r w:rsidRPr="00A76072">
              <w:rPr>
                <w:rFonts w:ascii="Calibri Light" w:hAnsi="Calibri Light" w:cs="Calibri Light"/>
                <w:b/>
                <w:bCs/>
                <w:color w:val="FFFFFF"/>
                <w:sz w:val="22"/>
                <w:szCs w:val="22"/>
              </w:rPr>
              <w:t>Relevant Layers</w:t>
            </w:r>
          </w:p>
        </w:tc>
      </w:tr>
      <w:tr w:rsidR="001B3E6A" w:rsidRPr="00A76072" w14:paraId="70270FD7" w14:textId="77777777" w:rsidTr="0093364E">
        <w:tc>
          <w:tcPr>
            <w:tcW w:w="1413" w:type="dxa"/>
            <w:vMerge w:val="restart"/>
            <w:hideMark/>
          </w:tcPr>
          <w:p w14:paraId="2C9549F4" w14:textId="77777777" w:rsidR="001B3E6A" w:rsidRPr="00A76072" w:rsidRDefault="001B3E6A" w:rsidP="006A3AEA">
            <w:pPr>
              <w:pStyle w:val="NormalWeb"/>
              <w:spacing w:line="276" w:lineRule="auto"/>
              <w:jc w:val="center"/>
              <w:rPr>
                <w:rFonts w:ascii="Calibri Light" w:hAnsi="Calibri Light" w:cs="Calibri Light"/>
                <w:color w:val="000000"/>
                <w:sz w:val="20"/>
                <w:szCs w:val="20"/>
              </w:rPr>
            </w:pPr>
            <w:r w:rsidRPr="00A76072">
              <w:rPr>
                <w:rFonts w:ascii="Calibri Light" w:hAnsi="Calibri Light" w:cs="Calibri Light"/>
                <w:b/>
                <w:bCs/>
                <w:color w:val="000000"/>
                <w:sz w:val="20"/>
                <w:szCs w:val="20"/>
              </w:rPr>
              <w:t xml:space="preserve">Historical Imagery Sources and </w:t>
            </w:r>
            <w:r w:rsidRPr="00A76072">
              <w:rPr>
                <w:rFonts w:ascii="Calibri Light" w:hAnsi="Calibri Light" w:cs="Calibri Light"/>
                <w:b/>
                <w:bCs/>
                <w:color w:val="000000"/>
                <w:sz w:val="20"/>
                <w:szCs w:val="20"/>
              </w:rPr>
              <w:lastRenderedPageBreak/>
              <w:t>Environmental Monitoring</w:t>
            </w:r>
          </w:p>
        </w:tc>
        <w:tc>
          <w:tcPr>
            <w:tcW w:w="1582" w:type="dxa"/>
            <w:hideMark/>
          </w:tcPr>
          <w:p w14:paraId="7642E716" w14:textId="77777777" w:rsidR="001B3E6A" w:rsidRPr="00A76072" w:rsidRDefault="001B3E6A" w:rsidP="006A3AEA">
            <w:pPr>
              <w:pStyle w:val="NormalWeb"/>
              <w:spacing w:line="276" w:lineRule="auto"/>
              <w:rPr>
                <w:rFonts w:ascii="Calibri Light" w:hAnsi="Calibri Light" w:cs="Calibri Light"/>
                <w:color w:val="000000"/>
                <w:sz w:val="20"/>
                <w:szCs w:val="20"/>
              </w:rPr>
            </w:pPr>
            <w:hyperlink r:id="rId40" w:history="1">
              <w:r w:rsidRPr="00A76072">
                <w:rPr>
                  <w:rStyle w:val="Hyperlink"/>
                  <w:rFonts w:ascii="Calibri Light" w:eastAsiaTheme="majorEastAsia" w:hAnsi="Calibri Light" w:cs="Calibri Light"/>
                  <w:color w:val="000000"/>
                  <w:sz w:val="20"/>
                  <w:szCs w:val="20"/>
                </w:rPr>
                <w:t xml:space="preserve">Retrolens.nz (B&amp;W aerials from 1936) </w:t>
              </w:r>
            </w:hyperlink>
          </w:p>
        </w:tc>
        <w:tc>
          <w:tcPr>
            <w:tcW w:w="6015" w:type="dxa"/>
            <w:hideMark/>
          </w:tcPr>
          <w:p w14:paraId="7FA821D6"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r w:rsidRPr="00A76072">
              <w:rPr>
                <w:rFonts w:ascii="Calibri Light" w:hAnsi="Calibri Light" w:cs="Calibri Light"/>
                <w:color w:val="000000" w:themeColor="text1"/>
                <w:sz w:val="20"/>
                <w:szCs w:val="20"/>
                <w:u w:val="single"/>
              </w:rPr>
              <w:t>https://retrolens.co.nz/</w:t>
            </w:r>
          </w:p>
        </w:tc>
      </w:tr>
      <w:tr w:rsidR="001B3E6A" w:rsidRPr="00A76072" w14:paraId="2F97B2CA" w14:textId="77777777" w:rsidTr="0093364E">
        <w:tc>
          <w:tcPr>
            <w:tcW w:w="1413" w:type="dxa"/>
            <w:vMerge/>
            <w:hideMark/>
          </w:tcPr>
          <w:p w14:paraId="2597AA1C"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4665C984" w14:textId="77777777" w:rsidR="001B3E6A" w:rsidRPr="00A76072" w:rsidRDefault="001B3E6A" w:rsidP="006A3AEA">
            <w:pPr>
              <w:pStyle w:val="NormalWeb"/>
              <w:spacing w:line="276" w:lineRule="auto"/>
              <w:rPr>
                <w:rFonts w:ascii="Calibri Light" w:hAnsi="Calibri Light" w:cs="Calibri Light"/>
                <w:color w:val="000000"/>
                <w:sz w:val="20"/>
                <w:szCs w:val="20"/>
              </w:rPr>
            </w:pPr>
            <w:hyperlink r:id="rId41" w:history="1">
              <w:r w:rsidRPr="00A76072">
                <w:rPr>
                  <w:rStyle w:val="Hyperlink"/>
                  <w:rFonts w:ascii="Calibri Light" w:eastAsiaTheme="majorEastAsia" w:hAnsi="Calibri Light" w:cs="Calibri Light"/>
                  <w:color w:val="000000"/>
                  <w:sz w:val="20"/>
                  <w:szCs w:val="20"/>
                </w:rPr>
                <w:t xml:space="preserve">Esri Wayback service (Satellite from ~2010s accurately geolocated+GIF export) </w:t>
              </w:r>
            </w:hyperlink>
          </w:p>
        </w:tc>
        <w:tc>
          <w:tcPr>
            <w:tcW w:w="6015" w:type="dxa"/>
            <w:hideMark/>
          </w:tcPr>
          <w:p w14:paraId="49F0A285"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42" w:anchor="active=13968&amp;mapCenter=-115.29850%2C36.06400%2C13" w:history="1">
              <w:r w:rsidRPr="00A76072">
                <w:rPr>
                  <w:rStyle w:val="Hyperlink"/>
                  <w:rFonts w:ascii="Calibri Light" w:eastAsiaTheme="majorEastAsia" w:hAnsi="Calibri Light" w:cs="Calibri Light"/>
                  <w:color w:val="000000" w:themeColor="text1"/>
                  <w:sz w:val="20"/>
                  <w:szCs w:val="20"/>
                </w:rPr>
                <w:t>https://livingatlas.arcgis.com/wayback/#active=13968&amp;mapCenter=-115.29850%2C36.06400%2C13</w:t>
              </w:r>
            </w:hyperlink>
          </w:p>
        </w:tc>
      </w:tr>
      <w:tr w:rsidR="001B3E6A" w:rsidRPr="00A76072" w14:paraId="55D88D45" w14:textId="77777777" w:rsidTr="0093364E">
        <w:tc>
          <w:tcPr>
            <w:tcW w:w="1413" w:type="dxa"/>
            <w:vMerge/>
            <w:hideMark/>
          </w:tcPr>
          <w:p w14:paraId="69B2CD7E"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0B823A03" w14:textId="77777777" w:rsidR="001B3E6A" w:rsidRPr="00A76072" w:rsidRDefault="001B3E6A" w:rsidP="006A3AEA">
            <w:pPr>
              <w:pStyle w:val="NormalWeb"/>
              <w:spacing w:line="276" w:lineRule="auto"/>
              <w:rPr>
                <w:rFonts w:ascii="Calibri Light" w:hAnsi="Calibri Light" w:cs="Calibri Light"/>
                <w:color w:val="000000"/>
                <w:sz w:val="20"/>
                <w:szCs w:val="20"/>
              </w:rPr>
            </w:pPr>
            <w:hyperlink r:id="rId43" w:anchor="spatial-data" w:history="1">
              <w:r w:rsidRPr="00A76072">
                <w:rPr>
                  <w:rStyle w:val="Hyperlink"/>
                  <w:rFonts w:ascii="Calibri Light" w:eastAsiaTheme="majorEastAsia" w:hAnsi="Calibri Light" w:cs="Calibri Light"/>
                  <w:color w:val="000000"/>
                  <w:sz w:val="20"/>
                  <w:szCs w:val="20"/>
                </w:rPr>
                <w:t>Google Earth Pro Desktop Historical Satellite and Landsat Imagery.</w:t>
              </w:r>
            </w:hyperlink>
          </w:p>
        </w:tc>
        <w:tc>
          <w:tcPr>
            <w:tcW w:w="6015" w:type="dxa"/>
            <w:hideMark/>
          </w:tcPr>
          <w:p w14:paraId="1DF83366"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44" w:history="1">
              <w:r w:rsidRPr="00A76072">
                <w:rPr>
                  <w:rStyle w:val="Hyperlink"/>
                  <w:rFonts w:ascii="Calibri Light" w:eastAsiaTheme="majorEastAsia" w:hAnsi="Calibri Light" w:cs="Calibri Light"/>
                  <w:color w:val="000000" w:themeColor="text1"/>
                  <w:sz w:val="20"/>
                  <w:szCs w:val="20"/>
                </w:rPr>
                <w:t>https://www.google.com/earth/about/versions/</w:t>
              </w:r>
            </w:hyperlink>
          </w:p>
        </w:tc>
      </w:tr>
      <w:tr w:rsidR="001B3E6A" w:rsidRPr="00A76072" w14:paraId="25B3A692" w14:textId="77777777" w:rsidTr="0093364E">
        <w:tc>
          <w:tcPr>
            <w:tcW w:w="1413" w:type="dxa"/>
            <w:vMerge/>
            <w:hideMark/>
          </w:tcPr>
          <w:p w14:paraId="6FB07943"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60290071"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Google Earth Timelapse</w:t>
            </w:r>
          </w:p>
        </w:tc>
        <w:tc>
          <w:tcPr>
            <w:tcW w:w="6015" w:type="dxa"/>
            <w:hideMark/>
          </w:tcPr>
          <w:p w14:paraId="2002C7B1"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45" w:history="1">
              <w:r w:rsidRPr="00A76072">
                <w:rPr>
                  <w:rStyle w:val="Hyperlink"/>
                  <w:rFonts w:ascii="Calibri Light" w:eastAsiaTheme="majorEastAsia" w:hAnsi="Calibri Light" w:cs="Calibri Light"/>
                  <w:color w:val="000000" w:themeColor="text1"/>
                  <w:sz w:val="20"/>
                  <w:szCs w:val="20"/>
                </w:rPr>
                <w:t>https://earthengine.google.com/timelapse/</w:t>
              </w:r>
            </w:hyperlink>
          </w:p>
        </w:tc>
      </w:tr>
      <w:tr w:rsidR="001B3E6A" w:rsidRPr="00A76072" w14:paraId="740B3194" w14:textId="77777777" w:rsidTr="0093364E">
        <w:tc>
          <w:tcPr>
            <w:tcW w:w="1413" w:type="dxa"/>
            <w:vMerge/>
            <w:hideMark/>
          </w:tcPr>
          <w:p w14:paraId="7809FDA3"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325444CF" w14:textId="77777777" w:rsidR="001B3E6A" w:rsidRPr="00A76072" w:rsidRDefault="001B3E6A" w:rsidP="006A3AEA">
            <w:pPr>
              <w:pStyle w:val="NormalWeb"/>
              <w:spacing w:line="276" w:lineRule="auto"/>
              <w:rPr>
                <w:rFonts w:ascii="Calibri Light" w:hAnsi="Calibri Light" w:cs="Calibri Light"/>
                <w:color w:val="000000"/>
                <w:sz w:val="20"/>
                <w:szCs w:val="20"/>
              </w:rPr>
            </w:pPr>
            <w:hyperlink r:id="rId46" w:history="1">
              <w:r w:rsidRPr="00A76072">
                <w:rPr>
                  <w:rStyle w:val="Hyperlink"/>
                  <w:rFonts w:ascii="Calibri Light" w:eastAsiaTheme="majorEastAsia" w:hAnsi="Calibri Light" w:cs="Calibri Light"/>
                  <w:color w:val="000000"/>
                  <w:sz w:val="20"/>
                  <w:szCs w:val="20"/>
                </w:rPr>
                <w:t>LINZ Data Service Imagery (online, download or as a webservice).</w:t>
              </w:r>
            </w:hyperlink>
          </w:p>
        </w:tc>
        <w:tc>
          <w:tcPr>
            <w:tcW w:w="6015" w:type="dxa"/>
            <w:hideMark/>
          </w:tcPr>
          <w:p w14:paraId="65E096EF"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47" w:history="1">
              <w:r w:rsidRPr="00A76072">
                <w:rPr>
                  <w:rStyle w:val="Hyperlink"/>
                  <w:rFonts w:ascii="Calibri Light" w:eastAsiaTheme="majorEastAsia" w:hAnsi="Calibri Light" w:cs="Calibri Light"/>
                  <w:color w:val="000000" w:themeColor="text1"/>
                  <w:sz w:val="20"/>
                  <w:szCs w:val="20"/>
                </w:rPr>
                <w:t>https://data.linz.govt.nz/data/category/aerial-photos/</w:t>
              </w:r>
            </w:hyperlink>
          </w:p>
        </w:tc>
      </w:tr>
      <w:tr w:rsidR="001B3E6A" w:rsidRPr="00A76072" w14:paraId="381A4E29" w14:textId="77777777" w:rsidTr="0093364E">
        <w:tc>
          <w:tcPr>
            <w:tcW w:w="1413" w:type="dxa"/>
            <w:vMerge/>
            <w:hideMark/>
          </w:tcPr>
          <w:p w14:paraId="6C79E40A"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1B2E356B" w14:textId="77777777" w:rsidR="001B3E6A" w:rsidRPr="00A76072" w:rsidRDefault="001B3E6A" w:rsidP="006A3AEA">
            <w:pPr>
              <w:pStyle w:val="NormalWeb"/>
              <w:spacing w:line="276" w:lineRule="auto"/>
              <w:rPr>
                <w:rFonts w:ascii="Calibri Light" w:hAnsi="Calibri Light" w:cs="Calibri Light"/>
                <w:color w:val="000000"/>
                <w:sz w:val="20"/>
                <w:szCs w:val="20"/>
              </w:rPr>
            </w:pPr>
            <w:hyperlink r:id="rId48" w:history="1">
              <w:r w:rsidRPr="00A76072">
                <w:rPr>
                  <w:rStyle w:val="Hyperlink"/>
                  <w:rFonts w:ascii="Calibri Light" w:eastAsiaTheme="majorEastAsia" w:hAnsi="Calibri Light" w:cs="Calibri Light"/>
                  <w:color w:val="000000"/>
                  <w:sz w:val="20"/>
                  <w:szCs w:val="20"/>
                </w:rPr>
                <w:t xml:space="preserve">LINZ Orthophotos: </w:t>
              </w:r>
            </w:hyperlink>
          </w:p>
        </w:tc>
        <w:tc>
          <w:tcPr>
            <w:tcW w:w="6015" w:type="dxa"/>
            <w:hideMark/>
          </w:tcPr>
          <w:p w14:paraId="56C3FEFF"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49" w:history="1">
              <w:r w:rsidRPr="00A76072">
                <w:rPr>
                  <w:rStyle w:val="Hyperlink"/>
                  <w:rFonts w:ascii="Calibri Light" w:eastAsiaTheme="majorEastAsia" w:hAnsi="Calibri Light" w:cs="Calibri Light"/>
                  <w:color w:val="000000" w:themeColor="text1"/>
                  <w:sz w:val="20"/>
                  <w:szCs w:val="20"/>
                </w:rPr>
                <w:t xml:space="preserve">https://data.linz.govt.nz/data/?q=orthophotos </w:t>
              </w:r>
            </w:hyperlink>
          </w:p>
        </w:tc>
      </w:tr>
      <w:tr w:rsidR="001B3E6A" w:rsidRPr="00A76072" w14:paraId="23229C6B" w14:textId="77777777" w:rsidTr="0093364E">
        <w:tc>
          <w:tcPr>
            <w:tcW w:w="1413" w:type="dxa"/>
            <w:vMerge/>
            <w:hideMark/>
          </w:tcPr>
          <w:p w14:paraId="64354658"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6AD89ACC" w14:textId="77777777" w:rsidR="001B3E6A" w:rsidRPr="00A76072" w:rsidRDefault="001B3E6A" w:rsidP="006A3AEA">
            <w:pPr>
              <w:pStyle w:val="NormalWeb"/>
              <w:spacing w:line="276" w:lineRule="auto"/>
              <w:rPr>
                <w:rFonts w:ascii="Calibri Light" w:hAnsi="Calibri Light" w:cs="Calibri Light"/>
                <w:color w:val="000000"/>
                <w:sz w:val="20"/>
                <w:szCs w:val="20"/>
              </w:rPr>
            </w:pPr>
            <w:hyperlink r:id="rId50" w:history="1">
              <w:r w:rsidRPr="00A76072">
                <w:rPr>
                  <w:rStyle w:val="Hyperlink"/>
                  <w:rFonts w:ascii="Calibri Light" w:eastAsiaTheme="majorEastAsia" w:hAnsi="Calibri Light" w:cs="Calibri Light"/>
                  <w:color w:val="000000"/>
                  <w:sz w:val="20"/>
                  <w:szCs w:val="20"/>
                </w:rPr>
                <w:t xml:space="preserve">LINZ BaseMaps: </w:t>
              </w:r>
            </w:hyperlink>
          </w:p>
        </w:tc>
        <w:tc>
          <w:tcPr>
            <w:tcW w:w="6015" w:type="dxa"/>
            <w:hideMark/>
          </w:tcPr>
          <w:p w14:paraId="12B7757B"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51" w:history="1">
              <w:r w:rsidRPr="00A76072">
                <w:rPr>
                  <w:rStyle w:val="Hyperlink"/>
                  <w:rFonts w:ascii="Calibri Light" w:eastAsiaTheme="majorEastAsia" w:hAnsi="Calibri Light" w:cs="Calibri Light"/>
                  <w:color w:val="000000" w:themeColor="text1"/>
                  <w:sz w:val="20"/>
                  <w:szCs w:val="20"/>
                </w:rPr>
                <w:t xml:space="preserve">https://basemaps.linz.govt.nz/@-41.8899962,174.0492437,z5 </w:t>
              </w:r>
            </w:hyperlink>
          </w:p>
        </w:tc>
      </w:tr>
      <w:tr w:rsidR="001B3E6A" w:rsidRPr="00A76072" w14:paraId="3C5561F7" w14:textId="77777777" w:rsidTr="0093364E">
        <w:tc>
          <w:tcPr>
            <w:tcW w:w="1413" w:type="dxa"/>
            <w:vMerge/>
            <w:hideMark/>
          </w:tcPr>
          <w:p w14:paraId="01D77936"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4251B2E8" w14:textId="77777777" w:rsidR="001B3E6A" w:rsidRPr="00A76072" w:rsidRDefault="001B3E6A" w:rsidP="006A3AEA">
            <w:pPr>
              <w:pStyle w:val="NormalWeb"/>
              <w:spacing w:line="276" w:lineRule="auto"/>
              <w:rPr>
                <w:rFonts w:ascii="Calibri Light" w:hAnsi="Calibri Light" w:cs="Calibri Light"/>
                <w:color w:val="000000"/>
                <w:sz w:val="20"/>
                <w:szCs w:val="20"/>
              </w:rPr>
            </w:pPr>
            <w:hyperlink r:id="rId52" w:history="1">
              <w:r w:rsidRPr="00A76072">
                <w:rPr>
                  <w:rStyle w:val="Hyperlink"/>
                  <w:rFonts w:ascii="Calibri Light" w:eastAsiaTheme="majorEastAsia" w:hAnsi="Calibri Light" w:cs="Calibri Light"/>
                  <w:color w:val="000000"/>
                  <w:sz w:val="20"/>
                  <w:szCs w:val="20"/>
                </w:rPr>
                <w:t xml:space="preserve">Google Earth: Te Puni Kōkiri </w:t>
              </w:r>
            </w:hyperlink>
          </w:p>
        </w:tc>
        <w:tc>
          <w:tcPr>
            <w:tcW w:w="6015" w:type="dxa"/>
            <w:hideMark/>
          </w:tcPr>
          <w:p w14:paraId="53494127"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53" w:history="1">
              <w:r w:rsidRPr="00A76072">
                <w:rPr>
                  <w:rStyle w:val="Hyperlink"/>
                  <w:rFonts w:ascii="Calibri Light" w:eastAsiaTheme="majorEastAsia" w:hAnsi="Calibri Light" w:cs="Calibri Light"/>
                  <w:color w:val="000000" w:themeColor="text1"/>
                  <w:sz w:val="20"/>
                  <w:szCs w:val="20"/>
                </w:rPr>
                <w:t>https://www.google.com/earth/about/gallery/</w:t>
              </w:r>
            </w:hyperlink>
          </w:p>
        </w:tc>
      </w:tr>
      <w:tr w:rsidR="001B3E6A" w:rsidRPr="00A76072" w14:paraId="52F875B0" w14:textId="77777777" w:rsidTr="0093364E">
        <w:tc>
          <w:tcPr>
            <w:tcW w:w="1413" w:type="dxa"/>
            <w:vMerge/>
            <w:hideMark/>
          </w:tcPr>
          <w:p w14:paraId="329C10AE"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2838B5C9" w14:textId="77777777" w:rsidR="001B3E6A" w:rsidRPr="00A76072" w:rsidRDefault="001B3E6A" w:rsidP="006A3AEA">
            <w:pPr>
              <w:pStyle w:val="NormalWeb"/>
              <w:spacing w:line="276" w:lineRule="auto"/>
              <w:rPr>
                <w:rFonts w:ascii="Calibri Light" w:hAnsi="Calibri Light" w:cs="Calibri Light"/>
                <w:color w:val="000000"/>
                <w:sz w:val="20"/>
                <w:szCs w:val="20"/>
              </w:rPr>
            </w:pPr>
            <w:hyperlink r:id="rId54" w:history="1">
              <w:r w:rsidRPr="00A76072">
                <w:rPr>
                  <w:rStyle w:val="Hyperlink"/>
                  <w:rFonts w:ascii="Calibri Light" w:eastAsiaTheme="majorEastAsia" w:hAnsi="Calibri Light" w:cs="Calibri Light"/>
                  <w:color w:val="000000"/>
                  <w:sz w:val="20"/>
                  <w:szCs w:val="20"/>
                </w:rPr>
                <w:t xml:space="preserve">Google Earth Timelapse Aoraki Aotearoa </w:t>
              </w:r>
            </w:hyperlink>
          </w:p>
        </w:tc>
        <w:tc>
          <w:tcPr>
            <w:tcW w:w="6015" w:type="dxa"/>
            <w:hideMark/>
          </w:tcPr>
          <w:p w14:paraId="22A299F1"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55" w:history="1">
              <w:r w:rsidRPr="00A76072">
                <w:rPr>
                  <w:rStyle w:val="Hyperlink"/>
                  <w:rFonts w:ascii="Calibri Light" w:eastAsiaTheme="majorEastAsia" w:hAnsi="Calibri Light" w:cs="Calibri Light"/>
                  <w:color w:val="000000" w:themeColor="text1"/>
                  <w:sz w:val="20"/>
                  <w:szCs w:val="20"/>
                </w:rPr>
                <w:t>https://earth.google.com/web/@-43.58656727,170.21034233,1168.71110812a,35845.82100525d,35y,-21.21808821h,64.48627256t,0r/data=Cg86DQgBEQAAAAAAAPA_IAE6AwoBMA</w:t>
              </w:r>
            </w:hyperlink>
          </w:p>
        </w:tc>
      </w:tr>
      <w:tr w:rsidR="001B3E6A" w:rsidRPr="00A76072" w14:paraId="23DC3F89" w14:textId="77777777" w:rsidTr="0093364E">
        <w:tc>
          <w:tcPr>
            <w:tcW w:w="1413" w:type="dxa"/>
            <w:vMerge/>
            <w:hideMark/>
          </w:tcPr>
          <w:p w14:paraId="20C7B130"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27E54685"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New Zealand Gazetteer: This online searchable tool is a repository for Aotearoa New Zealand’s place names.</w:t>
            </w:r>
          </w:p>
        </w:tc>
        <w:tc>
          <w:tcPr>
            <w:tcW w:w="6015" w:type="dxa"/>
            <w:hideMark/>
          </w:tcPr>
          <w:p w14:paraId="21CF2C1E"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56" w:history="1">
              <w:r w:rsidRPr="00A76072">
                <w:rPr>
                  <w:rStyle w:val="Hyperlink"/>
                  <w:rFonts w:ascii="Calibri Light" w:eastAsiaTheme="majorEastAsia" w:hAnsi="Calibri Light" w:cs="Calibri Light"/>
                  <w:color w:val="000000" w:themeColor="text1"/>
                  <w:sz w:val="20"/>
                  <w:szCs w:val="20"/>
                </w:rPr>
                <w:t>https://gazetteer.linz.govt.nz/</w:t>
              </w:r>
            </w:hyperlink>
          </w:p>
        </w:tc>
      </w:tr>
      <w:tr w:rsidR="001B3E6A" w:rsidRPr="00A76072" w14:paraId="679F7292" w14:textId="77777777" w:rsidTr="0093364E">
        <w:tc>
          <w:tcPr>
            <w:tcW w:w="1413" w:type="dxa"/>
            <w:vMerge w:val="restart"/>
            <w:hideMark/>
          </w:tcPr>
          <w:p w14:paraId="537E2CEE" w14:textId="77777777" w:rsidR="001B3E6A" w:rsidRPr="00A76072" w:rsidRDefault="001B3E6A" w:rsidP="006A3AEA">
            <w:pPr>
              <w:pStyle w:val="NormalWeb"/>
              <w:spacing w:line="276" w:lineRule="auto"/>
              <w:jc w:val="center"/>
              <w:rPr>
                <w:rFonts w:ascii="Calibri Light" w:hAnsi="Calibri Light" w:cs="Calibri Light"/>
                <w:color w:val="000000"/>
                <w:sz w:val="20"/>
                <w:szCs w:val="20"/>
              </w:rPr>
            </w:pPr>
            <w:r w:rsidRPr="00A76072">
              <w:rPr>
                <w:rFonts w:ascii="Calibri Light" w:hAnsi="Calibri Light" w:cs="Calibri Light"/>
                <w:b/>
                <w:bCs/>
                <w:color w:val="000000"/>
                <w:sz w:val="20"/>
                <w:szCs w:val="20"/>
              </w:rPr>
              <w:t>The Māori Land Court</w:t>
            </w:r>
          </w:p>
        </w:tc>
        <w:tc>
          <w:tcPr>
            <w:tcW w:w="1582" w:type="dxa"/>
            <w:hideMark/>
          </w:tcPr>
          <w:p w14:paraId="2A8E8F36"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Basic Maori Land Spatial Dataset</w:t>
            </w:r>
          </w:p>
        </w:tc>
        <w:tc>
          <w:tcPr>
            <w:tcW w:w="6015" w:type="dxa"/>
            <w:hideMark/>
          </w:tcPr>
          <w:p w14:paraId="3A18E1E9"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57" w:history="1">
              <w:r w:rsidRPr="00A76072">
                <w:rPr>
                  <w:rStyle w:val="Hyperlink"/>
                  <w:rFonts w:ascii="Calibri Light" w:eastAsiaTheme="majorEastAsia" w:hAnsi="Calibri Light" w:cs="Calibri Light"/>
                  <w:color w:val="000000" w:themeColor="text1"/>
                  <w:sz w:val="20"/>
                  <w:szCs w:val="20"/>
                </w:rPr>
                <w:t>http://www2.justice.govt.nz/website-documents/mlc/MLC_2017_05-District_Boundaries.zip</w:t>
              </w:r>
            </w:hyperlink>
          </w:p>
        </w:tc>
      </w:tr>
      <w:tr w:rsidR="001B3E6A" w:rsidRPr="00A76072" w14:paraId="4D243E3E" w14:textId="77777777" w:rsidTr="0093364E">
        <w:tc>
          <w:tcPr>
            <w:tcW w:w="1413" w:type="dxa"/>
            <w:vMerge/>
            <w:hideMark/>
          </w:tcPr>
          <w:p w14:paraId="6AFB3D74"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437172FE"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Advanced Maori Land Spatial Dataset</w:t>
            </w:r>
          </w:p>
        </w:tc>
        <w:tc>
          <w:tcPr>
            <w:tcW w:w="6015" w:type="dxa"/>
            <w:hideMark/>
          </w:tcPr>
          <w:p w14:paraId="72554AD2"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r w:rsidRPr="00A76072">
              <w:rPr>
                <w:rFonts w:ascii="Calibri Light" w:hAnsi="Calibri Light" w:cs="Calibri Light"/>
                <w:color w:val="000000" w:themeColor="text1"/>
                <w:sz w:val="20"/>
                <w:szCs w:val="20"/>
                <w:u w:val="single"/>
              </w:rPr>
              <w:t>http://www2.justice.govt.nz/website-documents/mlc/MLC_2017_05-Geodatabase.zip</w:t>
            </w:r>
          </w:p>
        </w:tc>
      </w:tr>
      <w:tr w:rsidR="001B3E6A" w:rsidRPr="00A76072" w14:paraId="5DE66EDC" w14:textId="77777777" w:rsidTr="0093364E">
        <w:tc>
          <w:tcPr>
            <w:tcW w:w="1413" w:type="dxa"/>
            <w:vMerge/>
            <w:hideMark/>
          </w:tcPr>
          <w:p w14:paraId="0274B65B"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52846EC4"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Maori Land Court District Boundaries</w:t>
            </w:r>
          </w:p>
        </w:tc>
        <w:tc>
          <w:tcPr>
            <w:tcW w:w="6015" w:type="dxa"/>
            <w:hideMark/>
          </w:tcPr>
          <w:p w14:paraId="3D9A2767"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r w:rsidRPr="00A76072">
              <w:rPr>
                <w:rFonts w:ascii="Calibri Light" w:hAnsi="Calibri Light" w:cs="Calibri Light"/>
                <w:color w:val="000000" w:themeColor="text1"/>
                <w:sz w:val="20"/>
                <w:szCs w:val="20"/>
                <w:u w:val="single"/>
              </w:rPr>
              <w:t>http://www2.justice.govt.nz/website-documents/mlc/MLC_2017_05-District_Boundaries.zip</w:t>
            </w:r>
          </w:p>
        </w:tc>
      </w:tr>
      <w:tr w:rsidR="001B3E6A" w:rsidRPr="00A76072" w14:paraId="7E4613E1" w14:textId="77777777" w:rsidTr="0093364E">
        <w:tc>
          <w:tcPr>
            <w:tcW w:w="1413" w:type="dxa"/>
            <w:vMerge w:val="restart"/>
            <w:hideMark/>
          </w:tcPr>
          <w:p w14:paraId="6C37E2F5" w14:textId="77777777" w:rsidR="001B3E6A" w:rsidRPr="00A76072" w:rsidRDefault="001B3E6A" w:rsidP="006A3AEA">
            <w:pPr>
              <w:pStyle w:val="NormalWeb"/>
              <w:spacing w:line="276" w:lineRule="auto"/>
              <w:jc w:val="center"/>
              <w:rPr>
                <w:rFonts w:ascii="Calibri Light" w:hAnsi="Calibri Light" w:cs="Calibri Light"/>
                <w:color w:val="000000"/>
                <w:sz w:val="20"/>
                <w:szCs w:val="20"/>
              </w:rPr>
            </w:pPr>
            <w:r w:rsidRPr="00A76072">
              <w:rPr>
                <w:rFonts w:ascii="Calibri Light" w:hAnsi="Calibri Light" w:cs="Calibri Light"/>
                <w:b/>
                <w:bCs/>
                <w:color w:val="000000"/>
                <w:sz w:val="20"/>
                <w:szCs w:val="20"/>
              </w:rPr>
              <w:t xml:space="preserve">Manaaki Whenua Landcare Research </w:t>
            </w:r>
          </w:p>
        </w:tc>
        <w:tc>
          <w:tcPr>
            <w:tcW w:w="1582" w:type="dxa"/>
            <w:hideMark/>
          </w:tcPr>
          <w:p w14:paraId="370AC691" w14:textId="77777777" w:rsidR="001B3E6A" w:rsidRPr="00A76072" w:rsidRDefault="001B3E6A" w:rsidP="006A3AEA">
            <w:pPr>
              <w:pStyle w:val="NormalWeb"/>
              <w:spacing w:line="276" w:lineRule="auto"/>
              <w:rPr>
                <w:rFonts w:ascii="Calibri Light" w:hAnsi="Calibri Light" w:cs="Calibri Light"/>
                <w:color w:val="000000"/>
                <w:sz w:val="20"/>
                <w:szCs w:val="20"/>
              </w:rPr>
            </w:pPr>
            <w:hyperlink r:id="rId58" w:history="1">
              <w:r w:rsidRPr="00A76072">
                <w:rPr>
                  <w:rStyle w:val="Hyperlink"/>
                  <w:rFonts w:ascii="Calibri Light" w:eastAsiaTheme="majorEastAsia" w:hAnsi="Calibri Light" w:cs="Calibri Light"/>
                  <w:color w:val="000000"/>
                  <w:sz w:val="20"/>
                  <w:szCs w:val="20"/>
                </w:rPr>
                <w:t>NZLRI Land Use Capability</w:t>
              </w:r>
            </w:hyperlink>
          </w:p>
        </w:tc>
        <w:tc>
          <w:tcPr>
            <w:tcW w:w="6015" w:type="dxa"/>
            <w:hideMark/>
          </w:tcPr>
          <w:p w14:paraId="3370825E"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59" w:history="1">
              <w:r w:rsidRPr="00A76072">
                <w:rPr>
                  <w:rStyle w:val="Hyperlink"/>
                  <w:rFonts w:ascii="Calibri Light" w:eastAsiaTheme="majorEastAsia" w:hAnsi="Calibri Light" w:cs="Calibri Light"/>
                  <w:color w:val="000000" w:themeColor="text1"/>
                  <w:sz w:val="20"/>
                  <w:szCs w:val="20"/>
                </w:rPr>
                <w:t>https://lris.scinfo.org.nz/layer/48076-nzlri-land-use-capability-2021/</w:t>
              </w:r>
            </w:hyperlink>
          </w:p>
        </w:tc>
      </w:tr>
      <w:tr w:rsidR="001B3E6A" w:rsidRPr="00A76072" w14:paraId="338F9D70" w14:textId="77777777" w:rsidTr="0093364E">
        <w:tc>
          <w:tcPr>
            <w:tcW w:w="1413" w:type="dxa"/>
            <w:vMerge/>
            <w:hideMark/>
          </w:tcPr>
          <w:p w14:paraId="6175A6BB"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798A47D8" w14:textId="77777777" w:rsidR="001B3E6A" w:rsidRPr="00A76072" w:rsidRDefault="001B3E6A" w:rsidP="006A3AEA">
            <w:pPr>
              <w:pStyle w:val="NormalWeb"/>
              <w:spacing w:line="276" w:lineRule="auto"/>
              <w:rPr>
                <w:rFonts w:ascii="Calibri Light" w:hAnsi="Calibri Light" w:cs="Calibri Light"/>
                <w:color w:val="000000"/>
                <w:sz w:val="20"/>
                <w:szCs w:val="20"/>
              </w:rPr>
            </w:pPr>
            <w:hyperlink r:id="rId60" w:history="1">
              <w:r w:rsidRPr="00A76072">
                <w:rPr>
                  <w:rStyle w:val="Hyperlink"/>
                  <w:rFonts w:ascii="Calibri Light" w:eastAsiaTheme="majorEastAsia" w:hAnsi="Calibri Light" w:cs="Calibri Light"/>
                  <w:color w:val="000000"/>
                  <w:sz w:val="20"/>
                  <w:szCs w:val="20"/>
                </w:rPr>
                <w:t>NZLRI Soils</w:t>
              </w:r>
            </w:hyperlink>
          </w:p>
        </w:tc>
        <w:tc>
          <w:tcPr>
            <w:tcW w:w="6015" w:type="dxa"/>
            <w:hideMark/>
          </w:tcPr>
          <w:p w14:paraId="48F32999"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r w:rsidRPr="00A76072">
              <w:rPr>
                <w:rFonts w:ascii="Calibri Light" w:hAnsi="Calibri Light" w:cs="Calibri Light"/>
                <w:color w:val="000000" w:themeColor="text1"/>
                <w:sz w:val="20"/>
                <w:szCs w:val="20"/>
                <w:u w:val="single"/>
              </w:rPr>
              <w:t>https://lris.scinfo.org.nz/layer/48066-nzlri-soil/</w:t>
            </w:r>
          </w:p>
        </w:tc>
      </w:tr>
      <w:tr w:rsidR="001B3E6A" w:rsidRPr="00A76072" w14:paraId="3CD74512" w14:textId="77777777" w:rsidTr="0093364E">
        <w:tc>
          <w:tcPr>
            <w:tcW w:w="1413" w:type="dxa"/>
            <w:vMerge/>
            <w:hideMark/>
          </w:tcPr>
          <w:p w14:paraId="279796C6"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7D7FEF89" w14:textId="77777777" w:rsidR="001B3E6A" w:rsidRPr="00A76072" w:rsidRDefault="001B3E6A" w:rsidP="006A3AEA">
            <w:pPr>
              <w:pStyle w:val="NormalWeb"/>
              <w:spacing w:line="276" w:lineRule="auto"/>
              <w:rPr>
                <w:rFonts w:ascii="Calibri Light" w:hAnsi="Calibri Light" w:cs="Calibri Light"/>
                <w:color w:val="000000"/>
                <w:sz w:val="20"/>
                <w:szCs w:val="20"/>
              </w:rPr>
            </w:pPr>
            <w:hyperlink r:id="rId61" w:history="1">
              <w:r w:rsidRPr="00A76072">
                <w:rPr>
                  <w:rStyle w:val="Hyperlink"/>
                  <w:rFonts w:ascii="Calibri Light" w:eastAsiaTheme="majorEastAsia" w:hAnsi="Calibri Light" w:cs="Calibri Light"/>
                  <w:color w:val="000000"/>
                  <w:sz w:val="20"/>
                  <w:szCs w:val="20"/>
                </w:rPr>
                <w:t>Land Cover Database V5</w:t>
              </w:r>
            </w:hyperlink>
          </w:p>
        </w:tc>
        <w:tc>
          <w:tcPr>
            <w:tcW w:w="6015" w:type="dxa"/>
            <w:hideMark/>
          </w:tcPr>
          <w:p w14:paraId="30155128"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62" w:history="1">
              <w:r w:rsidRPr="00A76072">
                <w:rPr>
                  <w:rStyle w:val="Hyperlink"/>
                  <w:rFonts w:ascii="Calibri Light" w:eastAsiaTheme="majorEastAsia" w:hAnsi="Calibri Light" w:cs="Calibri Light"/>
                  <w:color w:val="000000" w:themeColor="text1"/>
                  <w:sz w:val="20"/>
                  <w:szCs w:val="20"/>
                </w:rPr>
                <w:t>https://lris.scinfo.org.nz/layer/104400-lcdb-v50-land-cover-database-version-50-mainland-new-zealand/</w:t>
              </w:r>
            </w:hyperlink>
          </w:p>
        </w:tc>
      </w:tr>
      <w:tr w:rsidR="001B3E6A" w:rsidRPr="00A76072" w14:paraId="11D9CCC9" w14:textId="77777777" w:rsidTr="0093364E">
        <w:tc>
          <w:tcPr>
            <w:tcW w:w="1413" w:type="dxa"/>
            <w:vMerge/>
            <w:hideMark/>
          </w:tcPr>
          <w:p w14:paraId="29819FB4"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6CD87FE6" w14:textId="77777777" w:rsidR="001B3E6A" w:rsidRPr="00A76072" w:rsidRDefault="001B3E6A" w:rsidP="006A3AEA">
            <w:pPr>
              <w:pStyle w:val="NormalWeb"/>
              <w:spacing w:line="276" w:lineRule="auto"/>
              <w:rPr>
                <w:rFonts w:ascii="Calibri Light" w:hAnsi="Calibri Light" w:cs="Calibri Light"/>
                <w:color w:val="000000"/>
                <w:sz w:val="20"/>
                <w:szCs w:val="20"/>
              </w:rPr>
            </w:pPr>
            <w:hyperlink r:id="rId63" w:history="1">
              <w:r w:rsidRPr="00A76072">
                <w:rPr>
                  <w:rStyle w:val="Hyperlink"/>
                  <w:rFonts w:ascii="Calibri Light" w:eastAsiaTheme="majorEastAsia" w:hAnsi="Calibri Light" w:cs="Calibri Light"/>
                  <w:color w:val="000000"/>
                  <w:sz w:val="20"/>
                  <w:szCs w:val="20"/>
                </w:rPr>
                <w:t>S-map - Soil spatial information system</w:t>
              </w:r>
            </w:hyperlink>
          </w:p>
        </w:tc>
        <w:tc>
          <w:tcPr>
            <w:tcW w:w="6015" w:type="dxa"/>
            <w:hideMark/>
          </w:tcPr>
          <w:p w14:paraId="48AF8DA5"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64" w:history="1">
              <w:r w:rsidRPr="00A76072">
                <w:rPr>
                  <w:rStyle w:val="Hyperlink"/>
                  <w:rFonts w:ascii="Calibri Light" w:eastAsiaTheme="majorEastAsia" w:hAnsi="Calibri Light" w:cs="Calibri Light"/>
                  <w:color w:val="000000" w:themeColor="text1"/>
                  <w:sz w:val="20"/>
                  <w:szCs w:val="20"/>
                </w:rPr>
                <w:t>https://lris.scinfo.org.nz/layer/48440-s-map-a-new-soil-spatial-information-system-for-new-zealand-2021-deprecated/</w:t>
              </w:r>
            </w:hyperlink>
          </w:p>
        </w:tc>
      </w:tr>
      <w:tr w:rsidR="001B3E6A" w:rsidRPr="00A76072" w14:paraId="5BAF00B4" w14:textId="77777777" w:rsidTr="0093364E">
        <w:tc>
          <w:tcPr>
            <w:tcW w:w="1413" w:type="dxa"/>
            <w:vMerge w:val="restart"/>
            <w:hideMark/>
          </w:tcPr>
          <w:p w14:paraId="05A6B9A3" w14:textId="77777777" w:rsidR="001B3E6A" w:rsidRPr="00A76072" w:rsidRDefault="001B3E6A" w:rsidP="006A3AEA">
            <w:pPr>
              <w:pStyle w:val="NormalWeb"/>
              <w:spacing w:line="276" w:lineRule="auto"/>
              <w:jc w:val="center"/>
              <w:rPr>
                <w:rFonts w:ascii="Calibri Light" w:hAnsi="Calibri Light" w:cs="Calibri Light"/>
                <w:color w:val="000000"/>
                <w:sz w:val="20"/>
                <w:szCs w:val="20"/>
              </w:rPr>
            </w:pPr>
            <w:r w:rsidRPr="00A76072">
              <w:rPr>
                <w:rFonts w:ascii="Calibri Light" w:hAnsi="Calibri Light" w:cs="Calibri Light"/>
                <w:b/>
                <w:bCs/>
                <w:color w:val="000000"/>
                <w:sz w:val="20"/>
                <w:szCs w:val="20"/>
              </w:rPr>
              <w:t xml:space="preserve">Land Information NZ (LINZ Data Service) </w:t>
            </w:r>
          </w:p>
        </w:tc>
        <w:tc>
          <w:tcPr>
            <w:tcW w:w="1582" w:type="dxa"/>
            <w:hideMark/>
          </w:tcPr>
          <w:p w14:paraId="682C4F9F" w14:textId="77777777" w:rsidR="001B3E6A" w:rsidRPr="00A76072" w:rsidRDefault="001B3E6A" w:rsidP="006A3AEA">
            <w:pPr>
              <w:spacing w:before="100" w:beforeAutospacing="1" w:after="100" w:afterAutospacing="1" w:line="276" w:lineRule="auto"/>
              <w:rPr>
                <w:rFonts w:ascii="Calibri Light" w:hAnsi="Calibri Light" w:cs="Calibri Light"/>
                <w:color w:val="000000"/>
                <w:szCs w:val="20"/>
              </w:rPr>
            </w:pPr>
            <w:hyperlink r:id="rId65" w:history="1">
              <w:r w:rsidRPr="00A76072">
                <w:rPr>
                  <w:rStyle w:val="Hyperlink"/>
                  <w:rFonts w:ascii="Calibri Light" w:hAnsi="Calibri Light" w:cs="Calibri Light"/>
                  <w:color w:val="000000"/>
                  <w:szCs w:val="20"/>
                </w:rPr>
                <w:t xml:space="preserve">Named Rivers </w:t>
              </w:r>
            </w:hyperlink>
          </w:p>
        </w:tc>
        <w:tc>
          <w:tcPr>
            <w:tcW w:w="6015" w:type="dxa"/>
            <w:hideMark/>
          </w:tcPr>
          <w:p w14:paraId="06F76374"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66" w:history="1">
              <w:r w:rsidRPr="00A76072">
                <w:rPr>
                  <w:rStyle w:val="Hyperlink"/>
                  <w:rFonts w:ascii="Calibri Light" w:eastAsiaTheme="majorEastAsia" w:hAnsi="Calibri Light" w:cs="Calibri Light"/>
                  <w:color w:val="000000" w:themeColor="text1"/>
                  <w:sz w:val="20"/>
                  <w:szCs w:val="20"/>
                </w:rPr>
                <w:t>https://data.linz.govt.nz/layer/103632-nz-river-name-lines-pilot/</w:t>
              </w:r>
            </w:hyperlink>
          </w:p>
        </w:tc>
      </w:tr>
      <w:tr w:rsidR="001B3E6A" w:rsidRPr="00A76072" w14:paraId="7D2B6A04" w14:textId="77777777" w:rsidTr="0093364E">
        <w:tc>
          <w:tcPr>
            <w:tcW w:w="1413" w:type="dxa"/>
            <w:vMerge/>
            <w:hideMark/>
          </w:tcPr>
          <w:p w14:paraId="63BACFA2"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10BC5651" w14:textId="77777777" w:rsidR="001B3E6A" w:rsidRPr="00A76072" w:rsidRDefault="001B3E6A" w:rsidP="006A3AEA">
            <w:pPr>
              <w:spacing w:before="100" w:beforeAutospacing="1" w:after="100" w:afterAutospacing="1" w:line="276" w:lineRule="auto"/>
              <w:rPr>
                <w:rFonts w:ascii="Calibri Light" w:hAnsi="Calibri Light" w:cs="Calibri Light"/>
                <w:color w:val="000000"/>
                <w:szCs w:val="20"/>
              </w:rPr>
            </w:pPr>
            <w:hyperlink r:id="rId67" w:history="1">
              <w:r w:rsidRPr="00A76072">
                <w:rPr>
                  <w:rStyle w:val="Hyperlink"/>
                  <w:rFonts w:ascii="Calibri Light" w:hAnsi="Calibri Light" w:cs="Calibri Light"/>
                  <w:color w:val="000000"/>
                  <w:szCs w:val="20"/>
                </w:rPr>
                <w:t>Latest NZ Aerial Imagery</w:t>
              </w:r>
            </w:hyperlink>
          </w:p>
        </w:tc>
        <w:tc>
          <w:tcPr>
            <w:tcW w:w="6015" w:type="dxa"/>
            <w:hideMark/>
          </w:tcPr>
          <w:p w14:paraId="24481A73"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68" w:history="1">
              <w:r w:rsidRPr="00A76072">
                <w:rPr>
                  <w:rStyle w:val="Hyperlink"/>
                  <w:rFonts w:ascii="Calibri Light" w:eastAsiaTheme="majorEastAsia" w:hAnsi="Calibri Light" w:cs="Calibri Light"/>
                  <w:color w:val="000000" w:themeColor="text1"/>
                  <w:sz w:val="20"/>
                  <w:szCs w:val="20"/>
                </w:rPr>
                <w:t>https://data.linz.govt.nz/set/4702-nz-aerial-imagery/</w:t>
              </w:r>
            </w:hyperlink>
          </w:p>
        </w:tc>
      </w:tr>
      <w:tr w:rsidR="001B3E6A" w:rsidRPr="00A76072" w14:paraId="1B48B3D4" w14:textId="77777777" w:rsidTr="0093364E">
        <w:tc>
          <w:tcPr>
            <w:tcW w:w="1413" w:type="dxa"/>
            <w:vMerge/>
            <w:hideMark/>
          </w:tcPr>
          <w:p w14:paraId="058F1D28"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5E5E4B31" w14:textId="77777777" w:rsidR="001B3E6A" w:rsidRPr="00A76072" w:rsidRDefault="001B3E6A" w:rsidP="006A3AEA">
            <w:pPr>
              <w:spacing w:before="100" w:beforeAutospacing="1" w:after="100" w:afterAutospacing="1" w:line="276" w:lineRule="auto"/>
              <w:rPr>
                <w:rFonts w:ascii="Calibri Light" w:hAnsi="Calibri Light" w:cs="Calibri Light"/>
                <w:color w:val="000000"/>
                <w:szCs w:val="20"/>
              </w:rPr>
            </w:pPr>
            <w:r w:rsidRPr="00A76072">
              <w:rPr>
                <w:rFonts w:ascii="Calibri Light" w:hAnsi="Calibri Light" w:cs="Calibri Light"/>
                <w:color w:val="000000"/>
                <w:szCs w:val="20"/>
              </w:rPr>
              <w:t xml:space="preserve">Primary Parcels </w:t>
            </w:r>
          </w:p>
        </w:tc>
        <w:tc>
          <w:tcPr>
            <w:tcW w:w="6015" w:type="dxa"/>
            <w:hideMark/>
          </w:tcPr>
          <w:p w14:paraId="62777176"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69" w:history="1">
              <w:r w:rsidRPr="00A76072">
                <w:rPr>
                  <w:rStyle w:val="Hyperlink"/>
                  <w:rFonts w:ascii="Calibri Light" w:eastAsiaTheme="majorEastAsia" w:hAnsi="Calibri Light" w:cs="Calibri Light"/>
                  <w:color w:val="000000" w:themeColor="text1"/>
                  <w:sz w:val="20"/>
                  <w:szCs w:val="20"/>
                </w:rPr>
                <w:t>https://data.linz.govt.nz/set/4769-nz-parcel-boundaries-wireframe/</w:t>
              </w:r>
            </w:hyperlink>
          </w:p>
        </w:tc>
      </w:tr>
      <w:tr w:rsidR="001B3E6A" w:rsidRPr="00A76072" w14:paraId="0C848CCF" w14:textId="77777777" w:rsidTr="0093364E">
        <w:tc>
          <w:tcPr>
            <w:tcW w:w="1413" w:type="dxa"/>
            <w:vMerge/>
            <w:hideMark/>
          </w:tcPr>
          <w:p w14:paraId="4F279E70"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3DF60109" w14:textId="77777777" w:rsidR="001B3E6A" w:rsidRPr="00A76072" w:rsidRDefault="001B3E6A" w:rsidP="006A3AEA">
            <w:pPr>
              <w:spacing w:before="100" w:beforeAutospacing="1" w:after="100" w:afterAutospacing="1" w:line="276" w:lineRule="auto"/>
              <w:rPr>
                <w:rFonts w:ascii="Calibri Light" w:hAnsi="Calibri Light" w:cs="Calibri Light"/>
                <w:color w:val="000000"/>
                <w:szCs w:val="20"/>
              </w:rPr>
            </w:pPr>
            <w:r w:rsidRPr="00A76072">
              <w:rPr>
                <w:rFonts w:ascii="Calibri Light" w:hAnsi="Calibri Light" w:cs="Calibri Light"/>
                <w:color w:val="000000"/>
                <w:szCs w:val="20"/>
              </w:rPr>
              <w:t xml:space="preserve">Property Titles </w:t>
            </w:r>
          </w:p>
        </w:tc>
        <w:tc>
          <w:tcPr>
            <w:tcW w:w="6015" w:type="dxa"/>
            <w:hideMark/>
          </w:tcPr>
          <w:p w14:paraId="219281A6"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70" w:history="1">
              <w:r w:rsidRPr="00A76072">
                <w:rPr>
                  <w:rStyle w:val="Hyperlink"/>
                  <w:rFonts w:ascii="Calibri Light" w:eastAsiaTheme="majorEastAsia" w:hAnsi="Calibri Light" w:cs="Calibri Light"/>
                  <w:color w:val="000000" w:themeColor="text1"/>
                  <w:sz w:val="20"/>
                  <w:szCs w:val="20"/>
                </w:rPr>
                <w:t>https://data.linz.govt.nz/layer/50804-nz-property-titles/</w:t>
              </w:r>
            </w:hyperlink>
          </w:p>
        </w:tc>
      </w:tr>
      <w:tr w:rsidR="001B3E6A" w:rsidRPr="00A76072" w14:paraId="0DCF7DFD" w14:textId="77777777" w:rsidTr="0093364E">
        <w:tc>
          <w:tcPr>
            <w:tcW w:w="1413" w:type="dxa"/>
            <w:vMerge/>
            <w:hideMark/>
          </w:tcPr>
          <w:p w14:paraId="541A89F6"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192B7504" w14:textId="77777777" w:rsidR="001B3E6A" w:rsidRPr="00A76072" w:rsidRDefault="001B3E6A" w:rsidP="006A3AEA">
            <w:pPr>
              <w:spacing w:before="100" w:beforeAutospacing="1" w:after="100" w:afterAutospacing="1" w:line="276" w:lineRule="auto"/>
              <w:rPr>
                <w:rFonts w:ascii="Calibri Light" w:hAnsi="Calibri Light" w:cs="Calibri Light"/>
                <w:color w:val="000000"/>
                <w:szCs w:val="20"/>
              </w:rPr>
            </w:pPr>
            <w:hyperlink r:id="rId71" w:history="1">
              <w:r w:rsidRPr="00A76072">
                <w:rPr>
                  <w:rStyle w:val="Hyperlink"/>
                  <w:rFonts w:ascii="Calibri Light" w:hAnsi="Calibri Light" w:cs="Calibri Light"/>
                  <w:color w:val="000000"/>
                  <w:szCs w:val="20"/>
                </w:rPr>
                <w:t>Access Group for Owner details</w:t>
              </w:r>
            </w:hyperlink>
          </w:p>
        </w:tc>
        <w:tc>
          <w:tcPr>
            <w:tcW w:w="6015" w:type="dxa"/>
            <w:hideMark/>
          </w:tcPr>
          <w:p w14:paraId="3334DB58"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72" w:history="1">
              <w:r w:rsidRPr="00A76072">
                <w:rPr>
                  <w:rStyle w:val="Hyperlink"/>
                  <w:rFonts w:ascii="Calibri Light" w:eastAsiaTheme="majorEastAsia" w:hAnsi="Calibri Light" w:cs="Calibri Light"/>
                  <w:color w:val="000000" w:themeColor="text1"/>
                  <w:sz w:val="20"/>
                  <w:szCs w:val="20"/>
                </w:rPr>
                <w:t>https://data.linz.govt.nz/group/owner-data-controlled-access-group</w:t>
              </w:r>
            </w:hyperlink>
          </w:p>
        </w:tc>
      </w:tr>
      <w:tr w:rsidR="001B3E6A" w:rsidRPr="00A76072" w14:paraId="11C10A78" w14:textId="77777777" w:rsidTr="0093364E">
        <w:tc>
          <w:tcPr>
            <w:tcW w:w="1413" w:type="dxa"/>
            <w:vMerge/>
            <w:hideMark/>
          </w:tcPr>
          <w:p w14:paraId="6C20FD2B"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489D458B" w14:textId="77777777" w:rsidR="001B3E6A" w:rsidRPr="00A76072" w:rsidRDefault="001B3E6A" w:rsidP="006A3AEA">
            <w:pPr>
              <w:spacing w:before="100" w:beforeAutospacing="1" w:after="100" w:afterAutospacing="1" w:line="276" w:lineRule="auto"/>
              <w:rPr>
                <w:rFonts w:ascii="Calibri Light" w:hAnsi="Calibri Light" w:cs="Calibri Light"/>
                <w:color w:val="000000"/>
                <w:szCs w:val="20"/>
              </w:rPr>
            </w:pPr>
            <w:hyperlink r:id="rId73" w:history="1">
              <w:r w:rsidRPr="00A76072">
                <w:rPr>
                  <w:rStyle w:val="Hyperlink"/>
                  <w:rFonts w:ascii="Calibri Light" w:hAnsi="Calibri Light" w:cs="Calibri Light"/>
                  <w:color w:val="000000"/>
                  <w:szCs w:val="20"/>
                </w:rPr>
                <w:t>Bathymetric data</w:t>
              </w:r>
            </w:hyperlink>
          </w:p>
        </w:tc>
        <w:tc>
          <w:tcPr>
            <w:tcW w:w="6015" w:type="dxa"/>
            <w:hideMark/>
          </w:tcPr>
          <w:p w14:paraId="5481C720"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74" w:history="1">
              <w:r w:rsidRPr="00A76072">
                <w:rPr>
                  <w:rStyle w:val="Hyperlink"/>
                  <w:rFonts w:ascii="Calibri Light" w:eastAsiaTheme="majorEastAsia" w:hAnsi="Calibri Light" w:cs="Calibri Light"/>
                  <w:color w:val="000000" w:themeColor="text1"/>
                  <w:sz w:val="20"/>
                  <w:szCs w:val="20"/>
                </w:rPr>
                <w:t>https://data.linz.govt.nz/layer/53388-nz-bathymetric-data-index/</w:t>
              </w:r>
            </w:hyperlink>
          </w:p>
        </w:tc>
      </w:tr>
      <w:tr w:rsidR="001B3E6A" w:rsidRPr="00A76072" w14:paraId="2DFC6DF8" w14:textId="77777777" w:rsidTr="0093364E">
        <w:tc>
          <w:tcPr>
            <w:tcW w:w="1413" w:type="dxa"/>
            <w:vMerge/>
            <w:hideMark/>
          </w:tcPr>
          <w:p w14:paraId="35BB4A07"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6D13BD5D" w14:textId="77777777" w:rsidR="001B3E6A" w:rsidRPr="00A76072" w:rsidRDefault="001B3E6A" w:rsidP="006A3AEA">
            <w:pPr>
              <w:spacing w:before="100" w:beforeAutospacing="1" w:after="100" w:afterAutospacing="1" w:line="276" w:lineRule="auto"/>
              <w:rPr>
                <w:rFonts w:ascii="Calibri Light" w:hAnsi="Calibri Light" w:cs="Calibri Light"/>
                <w:color w:val="000000"/>
                <w:szCs w:val="20"/>
              </w:rPr>
            </w:pPr>
            <w:hyperlink r:id="rId75" w:history="1">
              <w:r w:rsidRPr="00A76072">
                <w:rPr>
                  <w:rStyle w:val="Hyperlink"/>
                  <w:rFonts w:ascii="Calibri Light" w:hAnsi="Calibri Light" w:cs="Calibri Light"/>
                  <w:color w:val="000000"/>
                  <w:szCs w:val="20"/>
                </w:rPr>
                <w:t>Marine Charts</w:t>
              </w:r>
            </w:hyperlink>
          </w:p>
        </w:tc>
        <w:tc>
          <w:tcPr>
            <w:tcW w:w="6015" w:type="dxa"/>
            <w:hideMark/>
          </w:tcPr>
          <w:p w14:paraId="29549C49"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76" w:history="1">
              <w:r w:rsidRPr="00A76072">
                <w:rPr>
                  <w:rStyle w:val="Hyperlink"/>
                  <w:rFonts w:ascii="Calibri Light" w:eastAsiaTheme="majorEastAsia" w:hAnsi="Calibri Light" w:cs="Calibri Light"/>
                  <w:color w:val="000000" w:themeColor="text1"/>
                  <w:sz w:val="20"/>
                  <w:szCs w:val="20"/>
                </w:rPr>
                <w:t>https://data.linz.govt.nz/data/category/hydrographic-maritime/chart-images/</w:t>
              </w:r>
            </w:hyperlink>
          </w:p>
        </w:tc>
      </w:tr>
      <w:tr w:rsidR="001B3E6A" w:rsidRPr="00A76072" w14:paraId="7231BA7A" w14:textId="77777777" w:rsidTr="0093364E">
        <w:tc>
          <w:tcPr>
            <w:tcW w:w="1413" w:type="dxa"/>
            <w:vMerge/>
            <w:hideMark/>
          </w:tcPr>
          <w:p w14:paraId="48138794"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3045135B" w14:textId="77777777" w:rsidR="001B3E6A" w:rsidRPr="00A76072" w:rsidRDefault="001B3E6A" w:rsidP="006A3AEA">
            <w:pPr>
              <w:spacing w:before="100" w:beforeAutospacing="1" w:after="100" w:afterAutospacing="1" w:line="276" w:lineRule="auto"/>
              <w:rPr>
                <w:rFonts w:ascii="Calibri Light" w:hAnsi="Calibri Light" w:cs="Calibri Light"/>
                <w:color w:val="000000"/>
                <w:szCs w:val="20"/>
              </w:rPr>
            </w:pPr>
            <w:hyperlink r:id="rId77" w:history="1">
              <w:r w:rsidRPr="00A76072">
                <w:rPr>
                  <w:rStyle w:val="Hyperlink"/>
                  <w:rFonts w:ascii="Calibri Light" w:hAnsi="Calibri Light" w:cs="Calibri Light"/>
                  <w:color w:val="000000"/>
                  <w:szCs w:val="20"/>
                </w:rPr>
                <w:t xml:space="preserve">LiDAR elevation </w:t>
              </w:r>
            </w:hyperlink>
          </w:p>
        </w:tc>
        <w:tc>
          <w:tcPr>
            <w:tcW w:w="6015" w:type="dxa"/>
            <w:hideMark/>
          </w:tcPr>
          <w:p w14:paraId="650454AF"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r w:rsidRPr="00A76072">
              <w:rPr>
                <w:rFonts w:ascii="Calibri Light" w:hAnsi="Calibri Light" w:cs="Calibri Light"/>
                <w:color w:val="000000" w:themeColor="text1"/>
                <w:sz w:val="20"/>
                <w:szCs w:val="20"/>
                <w:u w:val="single"/>
              </w:rPr>
              <w:t>https://data.linz.govt.nz/group/national-elevation/data/category/elevation/?s=r</w:t>
            </w:r>
          </w:p>
        </w:tc>
      </w:tr>
      <w:tr w:rsidR="001B3E6A" w:rsidRPr="00A76072" w14:paraId="5B95FE94" w14:textId="77777777" w:rsidTr="0093364E">
        <w:tc>
          <w:tcPr>
            <w:tcW w:w="1413" w:type="dxa"/>
            <w:vMerge/>
            <w:hideMark/>
          </w:tcPr>
          <w:p w14:paraId="78CBD2A7"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3E5D4615" w14:textId="77777777" w:rsidR="001B3E6A" w:rsidRPr="00A76072" w:rsidRDefault="001B3E6A" w:rsidP="006A3AEA">
            <w:pPr>
              <w:spacing w:before="100" w:beforeAutospacing="1" w:after="100" w:afterAutospacing="1" w:line="276" w:lineRule="auto"/>
              <w:rPr>
                <w:rFonts w:ascii="Calibri Light" w:hAnsi="Calibri Light" w:cs="Calibri Light"/>
                <w:color w:val="000000"/>
                <w:szCs w:val="20"/>
              </w:rPr>
            </w:pPr>
            <w:hyperlink r:id="rId78" w:history="1">
              <w:r w:rsidRPr="00A76072">
                <w:rPr>
                  <w:rStyle w:val="Hyperlink"/>
                  <w:rFonts w:ascii="Calibri Light" w:hAnsi="Calibri Light" w:cs="Calibri Light"/>
                  <w:color w:val="000000"/>
                  <w:szCs w:val="20"/>
                </w:rPr>
                <w:t>NZGB Place names</w:t>
              </w:r>
            </w:hyperlink>
          </w:p>
        </w:tc>
        <w:tc>
          <w:tcPr>
            <w:tcW w:w="6015" w:type="dxa"/>
            <w:hideMark/>
          </w:tcPr>
          <w:p w14:paraId="1B565F62"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79" w:history="1">
              <w:r w:rsidRPr="00A76072">
                <w:rPr>
                  <w:rStyle w:val="Hyperlink"/>
                  <w:rFonts w:ascii="Calibri Light" w:eastAsiaTheme="majorEastAsia" w:hAnsi="Calibri Light" w:cs="Calibri Light"/>
                  <w:color w:val="000000" w:themeColor="text1"/>
                  <w:sz w:val="20"/>
                  <w:szCs w:val="20"/>
                </w:rPr>
                <w:t>https://data.linz.govt.nz/layer/51681-nz-place-names-nzgb/</w:t>
              </w:r>
            </w:hyperlink>
          </w:p>
        </w:tc>
      </w:tr>
      <w:tr w:rsidR="001B3E6A" w:rsidRPr="00A76072" w14:paraId="593A4AB0" w14:textId="77777777" w:rsidTr="0093364E">
        <w:tc>
          <w:tcPr>
            <w:tcW w:w="1413" w:type="dxa"/>
            <w:vMerge/>
            <w:hideMark/>
          </w:tcPr>
          <w:p w14:paraId="245454A6"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524038D3" w14:textId="77777777" w:rsidR="001B3E6A" w:rsidRPr="00A76072" w:rsidRDefault="001B3E6A" w:rsidP="006A3AEA">
            <w:pPr>
              <w:spacing w:before="100" w:beforeAutospacing="1" w:after="100" w:afterAutospacing="1" w:line="276" w:lineRule="auto"/>
              <w:rPr>
                <w:rFonts w:ascii="Calibri Light" w:hAnsi="Calibri Light" w:cs="Calibri Light"/>
                <w:color w:val="000000"/>
                <w:szCs w:val="20"/>
              </w:rPr>
            </w:pPr>
            <w:r w:rsidRPr="00A76072">
              <w:rPr>
                <w:rFonts w:ascii="Calibri Light" w:hAnsi="Calibri Light" w:cs="Calibri Light"/>
                <w:color w:val="000000"/>
                <w:szCs w:val="20"/>
              </w:rPr>
              <w:t xml:space="preserve">Roads </w:t>
            </w:r>
          </w:p>
        </w:tc>
        <w:tc>
          <w:tcPr>
            <w:tcW w:w="6015" w:type="dxa"/>
            <w:hideMark/>
          </w:tcPr>
          <w:p w14:paraId="04D0CC4D"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80" w:history="1">
              <w:r w:rsidRPr="00A76072">
                <w:rPr>
                  <w:rStyle w:val="Hyperlink"/>
                  <w:rFonts w:ascii="Calibri Light" w:eastAsiaTheme="majorEastAsia" w:hAnsi="Calibri Light" w:cs="Calibri Light"/>
                  <w:color w:val="000000" w:themeColor="text1"/>
                  <w:sz w:val="20"/>
                  <w:szCs w:val="20"/>
                </w:rPr>
                <w:t>https://data.linz.govt.nz/layer/53382-nz-roads-addressing/</w:t>
              </w:r>
            </w:hyperlink>
          </w:p>
        </w:tc>
      </w:tr>
      <w:tr w:rsidR="001B3E6A" w:rsidRPr="00A76072" w14:paraId="090EDEE5" w14:textId="77777777" w:rsidTr="0093364E">
        <w:tc>
          <w:tcPr>
            <w:tcW w:w="1413" w:type="dxa"/>
            <w:vMerge/>
            <w:hideMark/>
          </w:tcPr>
          <w:p w14:paraId="2C501BEE"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184C32B5" w14:textId="77777777" w:rsidR="001B3E6A" w:rsidRPr="00A76072" w:rsidRDefault="001B3E6A" w:rsidP="006A3AEA">
            <w:pPr>
              <w:spacing w:before="100" w:beforeAutospacing="1" w:after="100" w:afterAutospacing="1" w:line="276" w:lineRule="auto"/>
              <w:rPr>
                <w:rFonts w:ascii="Calibri Light" w:hAnsi="Calibri Light" w:cs="Calibri Light"/>
                <w:color w:val="000000"/>
                <w:szCs w:val="20"/>
              </w:rPr>
            </w:pPr>
            <w:r w:rsidRPr="00A76072">
              <w:rPr>
                <w:rFonts w:ascii="Calibri Light" w:hAnsi="Calibri Light" w:cs="Calibri Light"/>
                <w:color w:val="000000"/>
                <w:szCs w:val="20"/>
              </w:rPr>
              <w:t>LINZ Managed crown property</w:t>
            </w:r>
          </w:p>
        </w:tc>
        <w:tc>
          <w:tcPr>
            <w:tcW w:w="6015" w:type="dxa"/>
            <w:hideMark/>
          </w:tcPr>
          <w:p w14:paraId="3E421AE7"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81" w:history="1">
              <w:r w:rsidRPr="00A76072">
                <w:rPr>
                  <w:rStyle w:val="Hyperlink"/>
                  <w:rFonts w:ascii="Calibri Light" w:eastAsiaTheme="majorEastAsia" w:hAnsi="Calibri Light" w:cs="Calibri Light"/>
                  <w:color w:val="000000" w:themeColor="text1"/>
                  <w:sz w:val="20"/>
                  <w:szCs w:val="20"/>
                </w:rPr>
                <w:t>https://data.linz.govt.nz/layer/53358-linz-managed-crown-property/</w:t>
              </w:r>
            </w:hyperlink>
          </w:p>
        </w:tc>
      </w:tr>
      <w:tr w:rsidR="001B3E6A" w:rsidRPr="00A76072" w14:paraId="0DB43794" w14:textId="77777777" w:rsidTr="0093364E">
        <w:tc>
          <w:tcPr>
            <w:tcW w:w="1413" w:type="dxa"/>
            <w:vMerge/>
            <w:hideMark/>
          </w:tcPr>
          <w:p w14:paraId="1A89BBE7"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30FA560D" w14:textId="77777777" w:rsidR="001B3E6A" w:rsidRPr="00A76072" w:rsidRDefault="001B3E6A" w:rsidP="006A3AEA">
            <w:pPr>
              <w:spacing w:before="100" w:beforeAutospacing="1" w:after="100" w:afterAutospacing="1" w:line="276" w:lineRule="auto"/>
              <w:rPr>
                <w:rFonts w:ascii="Calibri Light" w:hAnsi="Calibri Light" w:cs="Calibri Light"/>
                <w:color w:val="000000"/>
                <w:szCs w:val="20"/>
              </w:rPr>
            </w:pPr>
            <w:r w:rsidRPr="00A76072">
              <w:rPr>
                <w:rFonts w:ascii="Calibri Light" w:hAnsi="Calibri Light" w:cs="Calibri Light"/>
                <w:color w:val="000000"/>
                <w:szCs w:val="20"/>
              </w:rPr>
              <w:t>Protected Areas</w:t>
            </w:r>
          </w:p>
        </w:tc>
        <w:tc>
          <w:tcPr>
            <w:tcW w:w="6015" w:type="dxa"/>
            <w:hideMark/>
          </w:tcPr>
          <w:p w14:paraId="0EC3EEFE"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r w:rsidRPr="00A76072">
              <w:rPr>
                <w:rFonts w:ascii="Calibri Light" w:hAnsi="Calibri Light" w:cs="Calibri Light"/>
                <w:color w:val="000000" w:themeColor="text1"/>
                <w:sz w:val="20"/>
                <w:szCs w:val="20"/>
                <w:u w:val="single"/>
              </w:rPr>
              <w:t>https://data.linz.govt.nz/layer/53564-protected-areas/</w:t>
            </w:r>
          </w:p>
        </w:tc>
      </w:tr>
      <w:tr w:rsidR="001B3E6A" w:rsidRPr="00A76072" w14:paraId="2B7B4ED3" w14:textId="77777777" w:rsidTr="0093364E">
        <w:tc>
          <w:tcPr>
            <w:tcW w:w="1413" w:type="dxa"/>
            <w:vMerge/>
            <w:hideMark/>
          </w:tcPr>
          <w:p w14:paraId="55C4F02C"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7F3EA5CB" w14:textId="77777777" w:rsidR="001B3E6A" w:rsidRPr="00A76072" w:rsidRDefault="001B3E6A" w:rsidP="006A3AEA">
            <w:pPr>
              <w:spacing w:before="100" w:beforeAutospacing="1" w:after="100" w:afterAutospacing="1" w:line="276" w:lineRule="auto"/>
              <w:rPr>
                <w:rFonts w:ascii="Calibri Light" w:hAnsi="Calibri Light" w:cs="Calibri Light"/>
                <w:color w:val="000000"/>
                <w:szCs w:val="20"/>
              </w:rPr>
            </w:pPr>
            <w:r w:rsidRPr="00A76072">
              <w:rPr>
                <w:rFonts w:ascii="Calibri Light" w:hAnsi="Calibri Light" w:cs="Calibri Light"/>
                <w:color w:val="000000"/>
                <w:szCs w:val="20"/>
              </w:rPr>
              <w:t xml:space="preserve">https://basemaps.linz.govt.nz </w:t>
            </w:r>
          </w:p>
        </w:tc>
        <w:tc>
          <w:tcPr>
            <w:tcW w:w="6015" w:type="dxa"/>
            <w:hideMark/>
          </w:tcPr>
          <w:p w14:paraId="216B4679"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82" w:history="1">
              <w:r w:rsidRPr="00A76072">
                <w:rPr>
                  <w:rStyle w:val="Hyperlink"/>
                  <w:rFonts w:ascii="Calibri Light" w:eastAsiaTheme="majorEastAsia" w:hAnsi="Calibri Light" w:cs="Calibri Light"/>
                  <w:color w:val="000000" w:themeColor="text1"/>
                  <w:sz w:val="20"/>
                  <w:szCs w:val="20"/>
                </w:rPr>
                <w:t xml:space="preserve">https://basemaps.linz.govt.nz </w:t>
              </w:r>
            </w:hyperlink>
          </w:p>
        </w:tc>
      </w:tr>
      <w:tr w:rsidR="001B3E6A" w:rsidRPr="00A76072" w14:paraId="34F7E568" w14:textId="77777777" w:rsidTr="0093364E">
        <w:tc>
          <w:tcPr>
            <w:tcW w:w="1413" w:type="dxa"/>
            <w:vMerge/>
            <w:hideMark/>
          </w:tcPr>
          <w:p w14:paraId="348BB757"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6F055168" w14:textId="36417394" w:rsidR="001B3E6A" w:rsidRPr="00A76072" w:rsidRDefault="001B3E6A" w:rsidP="006A3AEA">
            <w:pPr>
              <w:spacing w:before="100" w:beforeAutospacing="1" w:after="100" w:afterAutospacing="1" w:line="276" w:lineRule="auto"/>
              <w:rPr>
                <w:rFonts w:ascii="Calibri Light" w:hAnsi="Calibri Light" w:cs="Calibri Light"/>
                <w:color w:val="000000"/>
                <w:szCs w:val="20"/>
              </w:rPr>
            </w:pPr>
            <w:hyperlink r:id="rId83" w:history="1">
              <w:r w:rsidRPr="00A76072">
                <w:rPr>
                  <w:rStyle w:val="Hyperlink"/>
                  <w:rFonts w:ascii="Calibri Light" w:hAnsi="Calibri Light" w:cs="Calibri Light"/>
                  <w:szCs w:val="20"/>
                </w:rPr>
                <w:t>https://linz.recollect.co.nz/</w:t>
              </w:r>
            </w:hyperlink>
          </w:p>
        </w:tc>
        <w:tc>
          <w:tcPr>
            <w:tcW w:w="6015" w:type="dxa"/>
            <w:hideMark/>
          </w:tcPr>
          <w:p w14:paraId="3A10E397"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84" w:history="1">
              <w:r w:rsidRPr="00A76072">
                <w:rPr>
                  <w:rStyle w:val="Hyperlink"/>
                  <w:rFonts w:ascii="Calibri Light" w:eastAsiaTheme="majorEastAsia" w:hAnsi="Calibri Light" w:cs="Calibri Light"/>
                  <w:color w:val="000000" w:themeColor="text1"/>
                  <w:sz w:val="20"/>
                  <w:szCs w:val="20"/>
                </w:rPr>
                <w:t>https://linz.recollect.co.nz/</w:t>
              </w:r>
            </w:hyperlink>
          </w:p>
        </w:tc>
      </w:tr>
      <w:tr w:rsidR="001B3E6A" w:rsidRPr="00A76072" w14:paraId="21354681" w14:textId="77777777" w:rsidTr="0093364E">
        <w:tc>
          <w:tcPr>
            <w:tcW w:w="1413" w:type="dxa"/>
            <w:vMerge w:val="restart"/>
            <w:hideMark/>
          </w:tcPr>
          <w:p w14:paraId="2528A08C" w14:textId="77777777" w:rsidR="001B3E6A" w:rsidRPr="00A76072" w:rsidRDefault="001B3E6A" w:rsidP="006A3AEA">
            <w:pPr>
              <w:pStyle w:val="NormalWeb"/>
              <w:spacing w:line="276" w:lineRule="auto"/>
              <w:jc w:val="center"/>
              <w:rPr>
                <w:rFonts w:ascii="Calibri Light" w:hAnsi="Calibri Light" w:cs="Calibri Light"/>
                <w:color w:val="000000"/>
                <w:sz w:val="20"/>
                <w:szCs w:val="20"/>
              </w:rPr>
            </w:pPr>
            <w:r w:rsidRPr="00A76072">
              <w:rPr>
                <w:rFonts w:ascii="Calibri Light" w:hAnsi="Calibri Light" w:cs="Calibri Light"/>
                <w:b/>
                <w:bCs/>
                <w:color w:val="000000"/>
                <w:sz w:val="20"/>
                <w:szCs w:val="20"/>
              </w:rPr>
              <w:t>Department of Conservation</w:t>
            </w:r>
          </w:p>
        </w:tc>
        <w:tc>
          <w:tcPr>
            <w:tcW w:w="1582" w:type="dxa"/>
            <w:hideMark/>
          </w:tcPr>
          <w:p w14:paraId="22A3E591"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DOC Tracks</w:t>
            </w:r>
          </w:p>
        </w:tc>
        <w:tc>
          <w:tcPr>
            <w:tcW w:w="6015" w:type="dxa"/>
            <w:hideMark/>
          </w:tcPr>
          <w:p w14:paraId="04AAA2D4"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85" w:history="1">
              <w:r w:rsidRPr="00A76072">
                <w:rPr>
                  <w:rStyle w:val="Hyperlink"/>
                  <w:rFonts w:ascii="Calibri Light" w:eastAsiaTheme="majorEastAsia" w:hAnsi="Calibri Light" w:cs="Calibri Light"/>
                  <w:color w:val="000000" w:themeColor="text1"/>
                  <w:sz w:val="20"/>
                  <w:szCs w:val="20"/>
                </w:rPr>
                <w:t>https://doc-deptconservation.opendata.arcgis.com/datasets/59a193dfa57d4f87b7ef157a412907d3_0/explore</w:t>
              </w:r>
            </w:hyperlink>
          </w:p>
        </w:tc>
      </w:tr>
      <w:tr w:rsidR="001B3E6A" w:rsidRPr="00A76072" w14:paraId="6B46BE86" w14:textId="77777777" w:rsidTr="0093364E">
        <w:tc>
          <w:tcPr>
            <w:tcW w:w="1413" w:type="dxa"/>
            <w:vMerge/>
            <w:hideMark/>
          </w:tcPr>
          <w:p w14:paraId="13DE9224"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5C99294C"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Marine Mammal Sanctuaries</w:t>
            </w:r>
          </w:p>
        </w:tc>
        <w:tc>
          <w:tcPr>
            <w:tcW w:w="6015" w:type="dxa"/>
            <w:hideMark/>
          </w:tcPr>
          <w:p w14:paraId="7AD2279D"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86" w:history="1">
              <w:r w:rsidRPr="00A76072">
                <w:rPr>
                  <w:rStyle w:val="Hyperlink"/>
                  <w:rFonts w:ascii="Calibri Light" w:eastAsiaTheme="majorEastAsia" w:hAnsi="Calibri Light" w:cs="Calibri Light"/>
                  <w:color w:val="000000" w:themeColor="text1"/>
                  <w:sz w:val="20"/>
                  <w:szCs w:val="20"/>
                </w:rPr>
                <w:t>https://doc-deptconservation.opendata.arcgis.com/datasets/abf12dd2f4cd43b3a7fdfc5a0a2ad2c9_0/explore</w:t>
              </w:r>
            </w:hyperlink>
          </w:p>
        </w:tc>
      </w:tr>
      <w:tr w:rsidR="001B3E6A" w:rsidRPr="00A76072" w14:paraId="757F101B" w14:textId="77777777" w:rsidTr="0093364E">
        <w:tc>
          <w:tcPr>
            <w:tcW w:w="1413" w:type="dxa"/>
            <w:vMerge/>
            <w:hideMark/>
          </w:tcPr>
          <w:p w14:paraId="14080AB3"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138F3DC9"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Hunting Permit Areas</w:t>
            </w:r>
          </w:p>
        </w:tc>
        <w:tc>
          <w:tcPr>
            <w:tcW w:w="6015" w:type="dxa"/>
            <w:hideMark/>
          </w:tcPr>
          <w:p w14:paraId="794209CE"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87" w:history="1">
              <w:r w:rsidRPr="00A76072">
                <w:rPr>
                  <w:rStyle w:val="Hyperlink"/>
                  <w:rFonts w:ascii="Calibri Light" w:eastAsiaTheme="majorEastAsia" w:hAnsi="Calibri Light" w:cs="Calibri Light"/>
                  <w:color w:val="000000" w:themeColor="text1"/>
                  <w:sz w:val="20"/>
                  <w:szCs w:val="20"/>
                </w:rPr>
                <w:t>https://doc-deptconservation.opendata.arcgis.com/datasets/f8fb2864d9a745b59152afb0ea4ca2ae_0/explore</w:t>
              </w:r>
            </w:hyperlink>
          </w:p>
        </w:tc>
      </w:tr>
      <w:tr w:rsidR="001B3E6A" w:rsidRPr="00A76072" w14:paraId="3953B2CE" w14:textId="77777777" w:rsidTr="0093364E">
        <w:tc>
          <w:tcPr>
            <w:tcW w:w="1413" w:type="dxa"/>
            <w:vMerge/>
            <w:hideMark/>
          </w:tcPr>
          <w:p w14:paraId="2699C7C8"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749213C0"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Public Conservation Land</w:t>
            </w:r>
          </w:p>
        </w:tc>
        <w:tc>
          <w:tcPr>
            <w:tcW w:w="6015" w:type="dxa"/>
            <w:hideMark/>
          </w:tcPr>
          <w:p w14:paraId="230CB39F"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88" w:history="1">
              <w:r w:rsidRPr="00A76072">
                <w:rPr>
                  <w:rStyle w:val="Hyperlink"/>
                  <w:rFonts w:ascii="Calibri Light" w:eastAsiaTheme="majorEastAsia" w:hAnsi="Calibri Light" w:cs="Calibri Light"/>
                  <w:color w:val="000000" w:themeColor="text1"/>
                  <w:sz w:val="20"/>
                  <w:szCs w:val="20"/>
                </w:rPr>
                <w:t>https://doc-deptconservation.opendata.arcgis.com/datasets/72354ba9bf7a4706af3fdfe60f86eea1_0/explore</w:t>
              </w:r>
            </w:hyperlink>
          </w:p>
        </w:tc>
      </w:tr>
      <w:tr w:rsidR="001B3E6A" w:rsidRPr="00A76072" w14:paraId="4DD233EC" w14:textId="77777777" w:rsidTr="0093364E">
        <w:tc>
          <w:tcPr>
            <w:tcW w:w="1413" w:type="dxa"/>
            <w:vMerge/>
            <w:hideMark/>
          </w:tcPr>
          <w:p w14:paraId="119650D8" w14:textId="4199663A" w:rsidR="001B3E6A" w:rsidRPr="00A76072" w:rsidRDefault="001B3E6A" w:rsidP="006A3AEA">
            <w:pPr>
              <w:pStyle w:val="NormalWeb"/>
              <w:spacing w:line="276" w:lineRule="auto"/>
              <w:jc w:val="center"/>
              <w:rPr>
                <w:rFonts w:ascii="Calibri Light" w:hAnsi="Calibri Light" w:cs="Calibri Light"/>
                <w:color w:val="000000"/>
                <w:sz w:val="20"/>
                <w:szCs w:val="20"/>
              </w:rPr>
            </w:pPr>
          </w:p>
        </w:tc>
        <w:tc>
          <w:tcPr>
            <w:tcW w:w="1582" w:type="dxa"/>
            <w:hideMark/>
          </w:tcPr>
          <w:p w14:paraId="4EA83679"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DOC Marine Reserves</w:t>
            </w:r>
          </w:p>
        </w:tc>
        <w:tc>
          <w:tcPr>
            <w:tcW w:w="6015" w:type="dxa"/>
            <w:hideMark/>
          </w:tcPr>
          <w:p w14:paraId="263EAF27"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89" w:history="1">
              <w:r w:rsidRPr="00A76072">
                <w:rPr>
                  <w:rStyle w:val="Hyperlink"/>
                  <w:rFonts w:ascii="Calibri Light" w:eastAsiaTheme="majorEastAsia" w:hAnsi="Calibri Light" w:cs="Calibri Light"/>
                  <w:color w:val="000000" w:themeColor="text1"/>
                  <w:sz w:val="20"/>
                  <w:szCs w:val="20"/>
                </w:rPr>
                <w:t>https://doc-deptconservation.opendata.arcgis.com/datasets/0e74f9682502447c9a14d51340512361_0/explore</w:t>
              </w:r>
            </w:hyperlink>
          </w:p>
        </w:tc>
      </w:tr>
      <w:tr w:rsidR="001B3E6A" w:rsidRPr="00A76072" w14:paraId="2CC2A333" w14:textId="77777777" w:rsidTr="0093364E">
        <w:tc>
          <w:tcPr>
            <w:tcW w:w="1413" w:type="dxa"/>
            <w:vMerge/>
            <w:hideMark/>
          </w:tcPr>
          <w:p w14:paraId="141ECCE3"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7CA6E65F"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DOC Ecosystem Management Units</w:t>
            </w:r>
          </w:p>
        </w:tc>
        <w:tc>
          <w:tcPr>
            <w:tcW w:w="6015" w:type="dxa"/>
            <w:hideMark/>
          </w:tcPr>
          <w:p w14:paraId="29E0B669"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90" w:history="1">
              <w:r w:rsidRPr="00A76072">
                <w:rPr>
                  <w:rStyle w:val="Hyperlink"/>
                  <w:rFonts w:ascii="Calibri Light" w:eastAsiaTheme="majorEastAsia" w:hAnsi="Calibri Light" w:cs="Calibri Light"/>
                  <w:color w:val="000000" w:themeColor="text1"/>
                  <w:sz w:val="20"/>
                  <w:szCs w:val="20"/>
                </w:rPr>
                <w:t>https://doc-deptconservation.opendata.arcgis.com/datasets/2e29f7a4b1f44006a635d3a74fc7e10a_0</w:t>
              </w:r>
            </w:hyperlink>
          </w:p>
        </w:tc>
      </w:tr>
      <w:tr w:rsidR="001B3E6A" w:rsidRPr="00A76072" w14:paraId="527730C7" w14:textId="77777777" w:rsidTr="0093364E">
        <w:tc>
          <w:tcPr>
            <w:tcW w:w="1413" w:type="dxa"/>
            <w:vMerge/>
            <w:hideMark/>
          </w:tcPr>
          <w:p w14:paraId="41FBB930"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70FC4239"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DOC Campsites</w:t>
            </w:r>
          </w:p>
        </w:tc>
        <w:tc>
          <w:tcPr>
            <w:tcW w:w="6015" w:type="dxa"/>
            <w:hideMark/>
          </w:tcPr>
          <w:p w14:paraId="1885721B"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91" w:history="1">
              <w:r w:rsidRPr="00A76072">
                <w:rPr>
                  <w:rStyle w:val="Hyperlink"/>
                  <w:rFonts w:ascii="Calibri Light" w:eastAsiaTheme="majorEastAsia" w:hAnsi="Calibri Light" w:cs="Calibri Light"/>
                  <w:color w:val="000000" w:themeColor="text1"/>
                  <w:sz w:val="20"/>
                  <w:szCs w:val="20"/>
                </w:rPr>
                <w:t>https://doc-deptconservation.opendata.arcgis.com/datasets/c417dcd7c9fb47b489df1f9f0a673190_0/explore</w:t>
              </w:r>
            </w:hyperlink>
          </w:p>
        </w:tc>
      </w:tr>
      <w:tr w:rsidR="001B3E6A" w:rsidRPr="00A76072" w14:paraId="21AD8332" w14:textId="77777777" w:rsidTr="0093364E">
        <w:tc>
          <w:tcPr>
            <w:tcW w:w="1413" w:type="dxa"/>
            <w:vMerge/>
            <w:hideMark/>
          </w:tcPr>
          <w:p w14:paraId="41971A42"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5CD73941"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Direct DOC Downloads Zip files.</w:t>
            </w:r>
          </w:p>
        </w:tc>
        <w:tc>
          <w:tcPr>
            <w:tcW w:w="6015" w:type="dxa"/>
            <w:hideMark/>
          </w:tcPr>
          <w:p w14:paraId="47BC664D"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92" w:history="1">
              <w:r w:rsidRPr="00A76072">
                <w:rPr>
                  <w:rStyle w:val="Hyperlink"/>
                  <w:rFonts w:ascii="Calibri Light" w:eastAsiaTheme="majorEastAsia" w:hAnsi="Calibri Light" w:cs="Calibri Light"/>
                  <w:color w:val="000000" w:themeColor="text1"/>
                  <w:sz w:val="20"/>
                  <w:szCs w:val="20"/>
                </w:rPr>
                <w:t>https://ftp.doc.govt.nz/public/folder/xyofNsND-U6Xfl_YtITkyQ/GIS</w:t>
              </w:r>
            </w:hyperlink>
          </w:p>
        </w:tc>
      </w:tr>
      <w:tr w:rsidR="001B3E6A" w:rsidRPr="00A76072" w14:paraId="0B7C171F" w14:textId="77777777" w:rsidTr="0093364E">
        <w:tc>
          <w:tcPr>
            <w:tcW w:w="1413" w:type="dxa"/>
            <w:vMerge w:val="restart"/>
            <w:hideMark/>
          </w:tcPr>
          <w:p w14:paraId="188EEC3C" w14:textId="77777777" w:rsidR="001B3E6A" w:rsidRPr="00A76072" w:rsidRDefault="001B3E6A" w:rsidP="006A3AEA">
            <w:pPr>
              <w:pStyle w:val="NormalWeb"/>
              <w:spacing w:line="276" w:lineRule="auto"/>
              <w:jc w:val="center"/>
              <w:rPr>
                <w:rFonts w:ascii="Calibri Light" w:hAnsi="Calibri Light" w:cs="Calibri Light"/>
                <w:color w:val="000000"/>
                <w:sz w:val="20"/>
                <w:szCs w:val="20"/>
              </w:rPr>
            </w:pPr>
            <w:r w:rsidRPr="00A76072">
              <w:rPr>
                <w:rFonts w:ascii="Calibri Light" w:hAnsi="Calibri Light" w:cs="Calibri Light"/>
                <w:b/>
                <w:bCs/>
                <w:color w:val="000000"/>
                <w:sz w:val="20"/>
                <w:szCs w:val="20"/>
              </w:rPr>
              <w:t>Ministry for the Environment</w:t>
            </w:r>
          </w:p>
        </w:tc>
        <w:tc>
          <w:tcPr>
            <w:tcW w:w="1582" w:type="dxa"/>
            <w:hideMark/>
          </w:tcPr>
          <w:p w14:paraId="3E096FD2"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Irrigated land area</w:t>
            </w:r>
          </w:p>
        </w:tc>
        <w:tc>
          <w:tcPr>
            <w:tcW w:w="6015" w:type="dxa"/>
            <w:hideMark/>
          </w:tcPr>
          <w:p w14:paraId="0B13A3B5"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93" w:history="1">
              <w:r w:rsidRPr="00A76072">
                <w:rPr>
                  <w:rStyle w:val="Hyperlink"/>
                  <w:rFonts w:ascii="Calibri Light" w:eastAsiaTheme="majorEastAsia" w:hAnsi="Calibri Light" w:cs="Calibri Light"/>
                  <w:color w:val="000000" w:themeColor="text1"/>
                  <w:sz w:val="20"/>
                  <w:szCs w:val="20"/>
                </w:rPr>
                <w:t>https://data.mfe.govt.nz/layer/90838-irrigated-land-area-2017/</w:t>
              </w:r>
            </w:hyperlink>
          </w:p>
        </w:tc>
      </w:tr>
      <w:tr w:rsidR="001B3E6A" w:rsidRPr="00A76072" w14:paraId="49A71955" w14:textId="77777777" w:rsidTr="0093364E">
        <w:tc>
          <w:tcPr>
            <w:tcW w:w="1413" w:type="dxa"/>
            <w:vMerge/>
            <w:hideMark/>
          </w:tcPr>
          <w:p w14:paraId="328FB4DD"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4E1A4964"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Current Wetland Extent</w:t>
            </w:r>
          </w:p>
        </w:tc>
        <w:tc>
          <w:tcPr>
            <w:tcW w:w="6015" w:type="dxa"/>
            <w:hideMark/>
          </w:tcPr>
          <w:p w14:paraId="617E69A0"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94" w:history="1">
              <w:r w:rsidRPr="00A76072">
                <w:rPr>
                  <w:rStyle w:val="Hyperlink"/>
                  <w:rFonts w:ascii="Calibri Light" w:eastAsiaTheme="majorEastAsia" w:hAnsi="Calibri Light" w:cs="Calibri Light"/>
                  <w:color w:val="000000" w:themeColor="text1"/>
                  <w:sz w:val="20"/>
                  <w:szCs w:val="20"/>
                </w:rPr>
                <w:t>https://data.mfe.govt.nz/layer/52676-current-wetland-extent-2013/</w:t>
              </w:r>
            </w:hyperlink>
          </w:p>
        </w:tc>
      </w:tr>
      <w:tr w:rsidR="001B3E6A" w:rsidRPr="00A76072" w14:paraId="619C60C1" w14:textId="77777777" w:rsidTr="0093364E">
        <w:tc>
          <w:tcPr>
            <w:tcW w:w="1413" w:type="dxa"/>
            <w:vMerge/>
            <w:hideMark/>
          </w:tcPr>
          <w:p w14:paraId="2A83B589"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19D81294"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Indigenous Vegetation Cover</w:t>
            </w:r>
          </w:p>
        </w:tc>
        <w:tc>
          <w:tcPr>
            <w:tcW w:w="6015" w:type="dxa"/>
            <w:hideMark/>
          </w:tcPr>
          <w:p w14:paraId="114D6806"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95" w:history="1">
              <w:r w:rsidRPr="00A76072">
                <w:rPr>
                  <w:rStyle w:val="Hyperlink"/>
                  <w:rFonts w:ascii="Calibri Light" w:eastAsiaTheme="majorEastAsia" w:hAnsi="Calibri Light" w:cs="Calibri Light"/>
                  <w:color w:val="000000" w:themeColor="text1"/>
                  <w:sz w:val="20"/>
                  <w:szCs w:val="20"/>
                </w:rPr>
                <w:t>https://data.mfe.govt.nz/layer/52765-indigenous-vegetation-cover-remaining-and-protection-20012012/</w:t>
              </w:r>
            </w:hyperlink>
          </w:p>
        </w:tc>
      </w:tr>
      <w:tr w:rsidR="001B3E6A" w:rsidRPr="00A76072" w14:paraId="35C0886D" w14:textId="77777777" w:rsidTr="0093364E">
        <w:tc>
          <w:tcPr>
            <w:tcW w:w="1413" w:type="dxa"/>
            <w:vMerge/>
            <w:hideMark/>
          </w:tcPr>
          <w:p w14:paraId="4738BD41"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66C14B17"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Prediction of wetlands before humans</w:t>
            </w:r>
          </w:p>
        </w:tc>
        <w:tc>
          <w:tcPr>
            <w:tcW w:w="6015" w:type="dxa"/>
            <w:hideMark/>
          </w:tcPr>
          <w:p w14:paraId="206AA173"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96" w:history="1">
              <w:r w:rsidRPr="00A76072">
                <w:rPr>
                  <w:rStyle w:val="Hyperlink"/>
                  <w:rFonts w:ascii="Calibri Light" w:eastAsiaTheme="majorEastAsia" w:hAnsi="Calibri Light" w:cs="Calibri Light"/>
                  <w:color w:val="000000" w:themeColor="text1"/>
                  <w:sz w:val="20"/>
                  <w:szCs w:val="20"/>
                </w:rPr>
                <w:t>https://data.mfe.govt.nz/layer/52677-prediction-of-wetlands-before-humans-arrived/</w:t>
              </w:r>
            </w:hyperlink>
          </w:p>
        </w:tc>
      </w:tr>
      <w:tr w:rsidR="001B3E6A" w:rsidRPr="00A76072" w14:paraId="6AD72981" w14:textId="77777777" w:rsidTr="0093364E">
        <w:tc>
          <w:tcPr>
            <w:tcW w:w="1413" w:type="dxa"/>
            <w:vMerge/>
            <w:hideMark/>
          </w:tcPr>
          <w:p w14:paraId="363E9AA9"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1AC00FCD"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Bird Species</w:t>
            </w:r>
          </w:p>
        </w:tc>
        <w:tc>
          <w:tcPr>
            <w:tcW w:w="6015" w:type="dxa"/>
            <w:hideMark/>
          </w:tcPr>
          <w:p w14:paraId="552AED1C"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97" w:history="1">
              <w:r w:rsidRPr="00A76072">
                <w:rPr>
                  <w:rStyle w:val="Hyperlink"/>
                  <w:rFonts w:ascii="Calibri Light" w:eastAsiaTheme="majorEastAsia" w:hAnsi="Calibri Light" w:cs="Calibri Light"/>
                  <w:color w:val="000000" w:themeColor="text1"/>
                  <w:sz w:val="20"/>
                  <w:szCs w:val="20"/>
                </w:rPr>
                <w:t>https://data.mfe.govt.nz/layer/52763-bird-species-on-public-conservation-land-2013/</w:t>
              </w:r>
            </w:hyperlink>
          </w:p>
        </w:tc>
      </w:tr>
      <w:tr w:rsidR="001B3E6A" w:rsidRPr="00A76072" w14:paraId="3DFD0912" w14:textId="77777777" w:rsidTr="0093364E">
        <w:tc>
          <w:tcPr>
            <w:tcW w:w="1413" w:type="dxa"/>
            <w:vMerge/>
            <w:hideMark/>
          </w:tcPr>
          <w:p w14:paraId="5B602E00"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13D1A4D2"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Marine Reserves</w:t>
            </w:r>
          </w:p>
        </w:tc>
        <w:tc>
          <w:tcPr>
            <w:tcW w:w="6015" w:type="dxa"/>
            <w:hideMark/>
          </w:tcPr>
          <w:p w14:paraId="6CACD890"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r w:rsidRPr="00A76072">
              <w:rPr>
                <w:rFonts w:ascii="Calibri Light" w:hAnsi="Calibri Light" w:cs="Calibri Light"/>
                <w:color w:val="000000" w:themeColor="text1"/>
                <w:sz w:val="20"/>
                <w:szCs w:val="20"/>
                <w:u w:val="single"/>
              </w:rPr>
              <w:t>https://data.mfe.govt.nz/layer/52760-marine-reserves/</w:t>
            </w:r>
          </w:p>
        </w:tc>
      </w:tr>
      <w:tr w:rsidR="001B3E6A" w:rsidRPr="00A76072" w14:paraId="10DA3FC5" w14:textId="77777777" w:rsidTr="0093364E">
        <w:tc>
          <w:tcPr>
            <w:tcW w:w="1413" w:type="dxa"/>
            <w:vMerge/>
            <w:hideMark/>
          </w:tcPr>
          <w:p w14:paraId="2F51BBA6"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6D98AD6A"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Marine Environment Classification</w:t>
            </w:r>
          </w:p>
        </w:tc>
        <w:tc>
          <w:tcPr>
            <w:tcW w:w="6015" w:type="dxa"/>
            <w:hideMark/>
          </w:tcPr>
          <w:p w14:paraId="15419ABF"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98" w:history="1">
              <w:r w:rsidRPr="00A76072">
                <w:rPr>
                  <w:rStyle w:val="Hyperlink"/>
                  <w:rFonts w:ascii="Calibri Light" w:eastAsiaTheme="majorEastAsia" w:hAnsi="Calibri Light" w:cs="Calibri Light"/>
                  <w:color w:val="000000" w:themeColor="text1"/>
                  <w:sz w:val="20"/>
                  <w:szCs w:val="20"/>
                </w:rPr>
                <w:t>https://data.mfe.govt.nz/layer/52368-marine-environment-classification-eez-20-classes-2010/</w:t>
              </w:r>
            </w:hyperlink>
          </w:p>
        </w:tc>
      </w:tr>
      <w:tr w:rsidR="001B3E6A" w:rsidRPr="00A76072" w14:paraId="33A23D08" w14:textId="77777777" w:rsidTr="0093364E">
        <w:tc>
          <w:tcPr>
            <w:tcW w:w="1413" w:type="dxa"/>
            <w:vMerge/>
            <w:hideMark/>
          </w:tcPr>
          <w:p w14:paraId="1FCD2CC1"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1D3AA6D5"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Land Use 1990-08-12-2016</w:t>
            </w:r>
          </w:p>
        </w:tc>
        <w:tc>
          <w:tcPr>
            <w:tcW w:w="6015" w:type="dxa"/>
            <w:hideMark/>
          </w:tcPr>
          <w:p w14:paraId="6E1EEE20"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99" w:history="1">
              <w:r w:rsidRPr="00A76072">
                <w:rPr>
                  <w:rStyle w:val="Hyperlink"/>
                  <w:rFonts w:ascii="Calibri Light" w:eastAsiaTheme="majorEastAsia" w:hAnsi="Calibri Light" w:cs="Calibri Light"/>
                  <w:color w:val="000000" w:themeColor="text1"/>
                  <w:sz w:val="20"/>
                  <w:szCs w:val="20"/>
                </w:rPr>
                <w:t>https://data.mfe.govt.nz/layer/52375-lucas-nz-land-use-map-1990-2008-2012-2016-v011/</w:t>
              </w:r>
            </w:hyperlink>
          </w:p>
        </w:tc>
      </w:tr>
      <w:tr w:rsidR="001B3E6A" w:rsidRPr="00A76072" w14:paraId="6FE4911A" w14:textId="77777777" w:rsidTr="0093364E">
        <w:tc>
          <w:tcPr>
            <w:tcW w:w="1413" w:type="dxa"/>
            <w:vMerge/>
            <w:hideMark/>
          </w:tcPr>
          <w:p w14:paraId="720C3C09"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5A682732"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Vulnerable Catchments</w:t>
            </w:r>
          </w:p>
        </w:tc>
        <w:tc>
          <w:tcPr>
            <w:tcW w:w="6015" w:type="dxa"/>
            <w:hideMark/>
          </w:tcPr>
          <w:p w14:paraId="68B481CD"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100" w:history="1">
              <w:r w:rsidRPr="00A76072">
                <w:rPr>
                  <w:rStyle w:val="Hyperlink"/>
                  <w:rFonts w:ascii="Calibri Light" w:eastAsiaTheme="majorEastAsia" w:hAnsi="Calibri Light" w:cs="Calibri Light"/>
                  <w:color w:val="000000" w:themeColor="text1"/>
                  <w:sz w:val="20"/>
                  <w:szCs w:val="20"/>
                </w:rPr>
                <w:t>https://data.mfe.govt.nz/layer/53523-vulnerable-catchments/</w:t>
              </w:r>
            </w:hyperlink>
          </w:p>
        </w:tc>
      </w:tr>
      <w:tr w:rsidR="001B3E6A" w:rsidRPr="00A76072" w14:paraId="103E3452" w14:textId="77777777" w:rsidTr="0093364E">
        <w:tc>
          <w:tcPr>
            <w:tcW w:w="1413" w:type="dxa"/>
            <w:vMerge/>
            <w:hideMark/>
          </w:tcPr>
          <w:p w14:paraId="2E9F8769"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391A8F73"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Environmental Limiting Factors</w:t>
            </w:r>
          </w:p>
        </w:tc>
        <w:tc>
          <w:tcPr>
            <w:tcW w:w="6015" w:type="dxa"/>
            <w:hideMark/>
          </w:tcPr>
          <w:p w14:paraId="4AFE137B"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101" w:history="1">
              <w:r w:rsidRPr="00A76072">
                <w:rPr>
                  <w:rStyle w:val="Hyperlink"/>
                  <w:rFonts w:ascii="Calibri Light" w:eastAsiaTheme="majorEastAsia" w:hAnsi="Calibri Light" w:cs="Calibri Light"/>
                  <w:color w:val="000000" w:themeColor="text1"/>
                  <w:sz w:val="20"/>
                  <w:szCs w:val="20"/>
                </w:rPr>
                <w:t>https://data.mfe.govt.nz/layer/52374-environmental-limiting-factors-2012/</w:t>
              </w:r>
            </w:hyperlink>
          </w:p>
        </w:tc>
      </w:tr>
      <w:tr w:rsidR="001B3E6A" w:rsidRPr="00A76072" w14:paraId="542DDCB6" w14:textId="77777777" w:rsidTr="0093364E">
        <w:tc>
          <w:tcPr>
            <w:tcW w:w="1413" w:type="dxa"/>
            <w:vMerge/>
            <w:hideMark/>
          </w:tcPr>
          <w:p w14:paraId="3D69F113"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24524417"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Lake water quality trends</w:t>
            </w:r>
          </w:p>
        </w:tc>
        <w:tc>
          <w:tcPr>
            <w:tcW w:w="6015" w:type="dxa"/>
            <w:hideMark/>
          </w:tcPr>
          <w:p w14:paraId="030AE633"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102" w:history="1">
              <w:r w:rsidRPr="00A76072">
                <w:rPr>
                  <w:rStyle w:val="Hyperlink"/>
                  <w:rFonts w:ascii="Calibri Light" w:eastAsiaTheme="majorEastAsia" w:hAnsi="Calibri Light" w:cs="Calibri Light"/>
                  <w:color w:val="000000" w:themeColor="text1"/>
                  <w:sz w:val="20"/>
                  <w:szCs w:val="20"/>
                </w:rPr>
                <w:t>https://data.mfe.govt.nz/table/52538-lake-water-quality-trends-2004-2013/</w:t>
              </w:r>
            </w:hyperlink>
          </w:p>
        </w:tc>
      </w:tr>
      <w:tr w:rsidR="001B3E6A" w:rsidRPr="00A76072" w14:paraId="32802732" w14:textId="77777777" w:rsidTr="0093364E">
        <w:tc>
          <w:tcPr>
            <w:tcW w:w="1413" w:type="dxa"/>
            <w:vMerge/>
            <w:hideMark/>
          </w:tcPr>
          <w:p w14:paraId="7E791612"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0650AD39"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Fundamental Soil Layers</w:t>
            </w:r>
          </w:p>
        </w:tc>
        <w:tc>
          <w:tcPr>
            <w:tcW w:w="6015" w:type="dxa"/>
            <w:hideMark/>
          </w:tcPr>
          <w:p w14:paraId="601220C6"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103" w:history="1">
              <w:r w:rsidRPr="00A76072">
                <w:rPr>
                  <w:rStyle w:val="Hyperlink"/>
                  <w:rFonts w:ascii="Calibri Light" w:eastAsiaTheme="majorEastAsia" w:hAnsi="Calibri Light" w:cs="Calibri Light"/>
                  <w:color w:val="000000" w:themeColor="text1"/>
                  <w:sz w:val="20"/>
                  <w:szCs w:val="20"/>
                </w:rPr>
                <w:t>https://data.mfe.govt.nz/layer/52766-fundamental-soil-layers-new-zealand-soil-classification/</w:t>
              </w:r>
            </w:hyperlink>
          </w:p>
        </w:tc>
      </w:tr>
      <w:tr w:rsidR="001B3E6A" w:rsidRPr="00A76072" w14:paraId="7B35638A" w14:textId="77777777" w:rsidTr="0093364E">
        <w:tc>
          <w:tcPr>
            <w:tcW w:w="1413" w:type="dxa"/>
            <w:vMerge/>
            <w:hideMark/>
          </w:tcPr>
          <w:p w14:paraId="796C65C7"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4E898179"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Erosion Risk North Island</w:t>
            </w:r>
          </w:p>
        </w:tc>
        <w:tc>
          <w:tcPr>
            <w:tcW w:w="6015" w:type="dxa"/>
            <w:hideMark/>
          </w:tcPr>
          <w:p w14:paraId="0C38D44E"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104" w:history="1">
              <w:r w:rsidRPr="00A76072">
                <w:rPr>
                  <w:rStyle w:val="Hyperlink"/>
                  <w:rFonts w:ascii="Calibri Light" w:eastAsiaTheme="majorEastAsia" w:hAnsi="Calibri Light" w:cs="Calibri Light"/>
                  <w:color w:val="000000" w:themeColor="text1"/>
                  <w:sz w:val="20"/>
                  <w:szCs w:val="20"/>
                </w:rPr>
                <w:t>https://data.mfe.govt.nz/layer/53177-erosion-risk-north-island-2012/</w:t>
              </w:r>
            </w:hyperlink>
          </w:p>
        </w:tc>
      </w:tr>
      <w:tr w:rsidR="001B3E6A" w:rsidRPr="00A76072" w14:paraId="5F266374" w14:textId="77777777" w:rsidTr="0093364E">
        <w:tc>
          <w:tcPr>
            <w:tcW w:w="1413" w:type="dxa"/>
            <w:vMerge/>
            <w:hideMark/>
          </w:tcPr>
          <w:p w14:paraId="0FCF08E0"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1494224A"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River Environment Classification</w:t>
            </w:r>
          </w:p>
        </w:tc>
        <w:tc>
          <w:tcPr>
            <w:tcW w:w="6015" w:type="dxa"/>
            <w:hideMark/>
          </w:tcPr>
          <w:p w14:paraId="11F42B1B"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105" w:history="1">
              <w:r w:rsidRPr="00A76072">
                <w:rPr>
                  <w:rStyle w:val="Hyperlink"/>
                  <w:rFonts w:ascii="Calibri Light" w:eastAsiaTheme="majorEastAsia" w:hAnsi="Calibri Light" w:cs="Calibri Light"/>
                  <w:color w:val="000000" w:themeColor="text1"/>
                  <w:sz w:val="20"/>
                  <w:szCs w:val="20"/>
                </w:rPr>
                <w:t>https://data.mfe.govt.nz/layer/51845-river-environment-classification-new-zealand-2010/</w:t>
              </w:r>
            </w:hyperlink>
          </w:p>
        </w:tc>
      </w:tr>
      <w:tr w:rsidR="001B3E6A" w:rsidRPr="00A76072" w14:paraId="4D90B3C1" w14:textId="77777777" w:rsidTr="0093364E">
        <w:tc>
          <w:tcPr>
            <w:tcW w:w="1413" w:type="dxa"/>
            <w:vMerge/>
            <w:hideMark/>
          </w:tcPr>
          <w:p w14:paraId="5EC23F44"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5D0203A5"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River Flows</w:t>
            </w:r>
          </w:p>
        </w:tc>
        <w:tc>
          <w:tcPr>
            <w:tcW w:w="6015" w:type="dxa"/>
            <w:hideMark/>
          </w:tcPr>
          <w:p w14:paraId="3152B905"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106" w:history="1">
              <w:r w:rsidRPr="00A76072">
                <w:rPr>
                  <w:rStyle w:val="Hyperlink"/>
                  <w:rFonts w:ascii="Calibri Light" w:eastAsiaTheme="majorEastAsia" w:hAnsi="Calibri Light" w:cs="Calibri Light"/>
                  <w:color w:val="000000" w:themeColor="text1"/>
                  <w:sz w:val="20"/>
                  <w:szCs w:val="20"/>
                </w:rPr>
                <w:t>https://data.mfe.govt.nz/layer/53309-river-flows/</w:t>
              </w:r>
            </w:hyperlink>
          </w:p>
        </w:tc>
      </w:tr>
      <w:tr w:rsidR="001B3E6A" w:rsidRPr="00A76072" w14:paraId="54249875" w14:textId="77777777" w:rsidTr="0093364E">
        <w:tc>
          <w:tcPr>
            <w:tcW w:w="1413" w:type="dxa"/>
            <w:vMerge/>
            <w:hideMark/>
          </w:tcPr>
          <w:p w14:paraId="434CE322"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77B25807"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Location and extent of NZ's aquifers</w:t>
            </w:r>
          </w:p>
        </w:tc>
        <w:tc>
          <w:tcPr>
            <w:tcW w:w="6015" w:type="dxa"/>
            <w:hideMark/>
          </w:tcPr>
          <w:p w14:paraId="0FE80C17"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107" w:history="1">
              <w:r w:rsidRPr="00A76072">
                <w:rPr>
                  <w:rStyle w:val="Hyperlink"/>
                  <w:rFonts w:ascii="Calibri Light" w:eastAsiaTheme="majorEastAsia" w:hAnsi="Calibri Light" w:cs="Calibri Light"/>
                  <w:color w:val="000000" w:themeColor="text1"/>
                  <w:sz w:val="20"/>
                  <w:szCs w:val="20"/>
                </w:rPr>
                <w:t>https://data.mfe.govt.nz/layer/52675-location-and-extent-of-nzs-aquifers-2015/</w:t>
              </w:r>
            </w:hyperlink>
          </w:p>
        </w:tc>
      </w:tr>
      <w:tr w:rsidR="001B3E6A" w:rsidRPr="00A76072" w14:paraId="713D122D" w14:textId="77777777" w:rsidTr="0093364E">
        <w:tc>
          <w:tcPr>
            <w:tcW w:w="1413" w:type="dxa"/>
            <w:vMerge w:val="restart"/>
            <w:hideMark/>
          </w:tcPr>
          <w:p w14:paraId="1AF9B2FF" w14:textId="77777777" w:rsidR="001B3E6A" w:rsidRPr="00A76072" w:rsidRDefault="001B3E6A" w:rsidP="006A3AEA">
            <w:pPr>
              <w:pStyle w:val="NormalWeb"/>
              <w:spacing w:line="276" w:lineRule="auto"/>
              <w:jc w:val="center"/>
              <w:rPr>
                <w:rFonts w:ascii="Calibri Light" w:hAnsi="Calibri Light" w:cs="Calibri Light"/>
                <w:color w:val="000000"/>
                <w:sz w:val="20"/>
                <w:szCs w:val="20"/>
              </w:rPr>
            </w:pPr>
            <w:r w:rsidRPr="00A76072">
              <w:rPr>
                <w:rFonts w:ascii="Calibri Light" w:hAnsi="Calibri Light" w:cs="Calibri Light"/>
                <w:b/>
                <w:bCs/>
                <w:color w:val="000000"/>
                <w:sz w:val="20"/>
                <w:szCs w:val="20"/>
              </w:rPr>
              <w:t xml:space="preserve">Statistics New Zealand </w:t>
            </w:r>
          </w:p>
        </w:tc>
        <w:tc>
          <w:tcPr>
            <w:tcW w:w="1582" w:type="dxa"/>
            <w:hideMark/>
          </w:tcPr>
          <w:p w14:paraId="7854A917"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District &amp; Regional Councils</w:t>
            </w:r>
          </w:p>
        </w:tc>
        <w:tc>
          <w:tcPr>
            <w:tcW w:w="6015" w:type="dxa"/>
            <w:hideMark/>
          </w:tcPr>
          <w:p w14:paraId="62E7C9FE"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108" w:history="1">
              <w:r w:rsidRPr="00A76072">
                <w:rPr>
                  <w:rStyle w:val="Hyperlink"/>
                  <w:rFonts w:ascii="Calibri Light" w:eastAsiaTheme="majorEastAsia" w:hAnsi="Calibri Light" w:cs="Calibri Light"/>
                  <w:color w:val="000000" w:themeColor="text1"/>
                  <w:sz w:val="20"/>
                  <w:szCs w:val="20"/>
                </w:rPr>
                <w:t>https://datafinder.stats.govt.nz/data/?q=Council</w:t>
              </w:r>
            </w:hyperlink>
          </w:p>
        </w:tc>
      </w:tr>
      <w:tr w:rsidR="001B3E6A" w:rsidRPr="00A76072" w14:paraId="3BFEBCD8" w14:textId="77777777" w:rsidTr="0093364E">
        <w:tc>
          <w:tcPr>
            <w:tcW w:w="1413" w:type="dxa"/>
            <w:vMerge/>
            <w:hideMark/>
          </w:tcPr>
          <w:p w14:paraId="4EEF40AF"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4B9148A0"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Māori Constituency</w:t>
            </w:r>
          </w:p>
        </w:tc>
        <w:tc>
          <w:tcPr>
            <w:tcW w:w="6015" w:type="dxa"/>
            <w:hideMark/>
          </w:tcPr>
          <w:p w14:paraId="1F9BEDCE"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109" w:history="1">
              <w:r w:rsidRPr="00A76072">
                <w:rPr>
                  <w:rStyle w:val="Hyperlink"/>
                  <w:rFonts w:ascii="Calibri Light" w:eastAsiaTheme="majorEastAsia" w:hAnsi="Calibri Light" w:cs="Calibri Light"/>
                  <w:color w:val="000000" w:themeColor="text1"/>
                  <w:sz w:val="20"/>
                  <w:szCs w:val="20"/>
                </w:rPr>
                <w:t>https://datafinder.stats.govt.nz/layer/98750-maori-constituency-2019-generalised/</w:t>
              </w:r>
            </w:hyperlink>
          </w:p>
        </w:tc>
      </w:tr>
      <w:tr w:rsidR="001B3E6A" w:rsidRPr="00A76072" w14:paraId="3330375B" w14:textId="77777777" w:rsidTr="0093364E">
        <w:tc>
          <w:tcPr>
            <w:tcW w:w="1413" w:type="dxa"/>
            <w:vMerge/>
            <w:hideMark/>
          </w:tcPr>
          <w:p w14:paraId="369F8F79"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224FE91B"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NEET Māori youths by Area unit 2015</w:t>
            </w:r>
          </w:p>
        </w:tc>
        <w:tc>
          <w:tcPr>
            <w:tcW w:w="6015" w:type="dxa"/>
            <w:hideMark/>
          </w:tcPr>
          <w:p w14:paraId="6EAE639C"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110" w:history="1">
              <w:r w:rsidRPr="00A76072">
                <w:rPr>
                  <w:rStyle w:val="Hyperlink"/>
                  <w:rFonts w:ascii="Calibri Light" w:eastAsiaTheme="majorEastAsia" w:hAnsi="Calibri Light" w:cs="Calibri Light"/>
                  <w:color w:val="000000" w:themeColor="text1"/>
                  <w:sz w:val="20"/>
                  <w:szCs w:val="20"/>
                </w:rPr>
                <w:t>https://datafinder.stats.govt.nz/layer/87763-neet-maori-youths-by-area-unit-2015/</w:t>
              </w:r>
            </w:hyperlink>
          </w:p>
        </w:tc>
      </w:tr>
      <w:tr w:rsidR="001B3E6A" w:rsidRPr="00A76072" w14:paraId="10C65EA2" w14:textId="77777777" w:rsidTr="0093364E">
        <w:tc>
          <w:tcPr>
            <w:tcW w:w="1413" w:type="dxa"/>
            <w:vMerge/>
            <w:hideMark/>
          </w:tcPr>
          <w:p w14:paraId="5BC8763F"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346D4713"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Census 2018 Data</w:t>
            </w:r>
          </w:p>
        </w:tc>
        <w:tc>
          <w:tcPr>
            <w:tcW w:w="6015" w:type="dxa"/>
            <w:hideMark/>
          </w:tcPr>
          <w:p w14:paraId="5F4C64DD"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111" w:history="1">
              <w:r w:rsidRPr="00A76072">
                <w:rPr>
                  <w:rStyle w:val="Hyperlink"/>
                  <w:rFonts w:ascii="Calibri Light" w:eastAsiaTheme="majorEastAsia" w:hAnsi="Calibri Light" w:cs="Calibri Light"/>
                  <w:color w:val="000000" w:themeColor="text1"/>
                  <w:sz w:val="20"/>
                  <w:szCs w:val="20"/>
                </w:rPr>
                <w:t>https://datafinder.stats.govt.nz/data/category/census/2018/sa1-dataset/sa1/?q=census+2018</w:t>
              </w:r>
            </w:hyperlink>
          </w:p>
        </w:tc>
      </w:tr>
      <w:tr w:rsidR="001B3E6A" w:rsidRPr="00A76072" w14:paraId="140920F8" w14:textId="77777777" w:rsidTr="0093364E">
        <w:tc>
          <w:tcPr>
            <w:tcW w:w="1413" w:type="dxa"/>
            <w:vMerge w:val="restart"/>
            <w:hideMark/>
          </w:tcPr>
          <w:p w14:paraId="2529395B" w14:textId="77777777" w:rsidR="001B3E6A" w:rsidRPr="00A76072" w:rsidRDefault="001B3E6A" w:rsidP="006A3AEA">
            <w:pPr>
              <w:pStyle w:val="NormalWeb"/>
              <w:spacing w:line="276" w:lineRule="auto"/>
              <w:jc w:val="center"/>
              <w:rPr>
                <w:rFonts w:ascii="Calibri Light" w:hAnsi="Calibri Light" w:cs="Calibri Light"/>
                <w:color w:val="000000"/>
                <w:sz w:val="20"/>
                <w:szCs w:val="20"/>
              </w:rPr>
            </w:pPr>
            <w:r w:rsidRPr="00A76072">
              <w:rPr>
                <w:rFonts w:ascii="Calibri Light" w:hAnsi="Calibri Light" w:cs="Calibri Light"/>
                <w:b/>
                <w:bCs/>
                <w:color w:val="000000"/>
                <w:sz w:val="20"/>
                <w:szCs w:val="20"/>
              </w:rPr>
              <w:lastRenderedPageBreak/>
              <w:t>Te Puni Kokiri ArcGIS online</w:t>
            </w:r>
          </w:p>
        </w:tc>
        <w:tc>
          <w:tcPr>
            <w:tcW w:w="1582" w:type="dxa"/>
            <w:hideMark/>
          </w:tcPr>
          <w:p w14:paraId="398A1CFE"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Marae</w:t>
            </w:r>
          </w:p>
        </w:tc>
        <w:tc>
          <w:tcPr>
            <w:tcW w:w="6015" w:type="dxa"/>
            <w:hideMark/>
          </w:tcPr>
          <w:p w14:paraId="02871A50"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112" w:history="1">
              <w:r w:rsidRPr="00A76072">
                <w:rPr>
                  <w:rStyle w:val="Hyperlink"/>
                  <w:rFonts w:ascii="Calibri Light" w:eastAsiaTheme="majorEastAsia" w:hAnsi="Calibri Light" w:cs="Calibri Light"/>
                  <w:color w:val="000000" w:themeColor="text1"/>
                  <w:sz w:val="20"/>
                  <w:szCs w:val="20"/>
                </w:rPr>
                <w:t>https://www.arcgis.com/home/item.html?id=3b9e52a2012a4e4cb434e07ce19b36dd</w:t>
              </w:r>
            </w:hyperlink>
          </w:p>
        </w:tc>
      </w:tr>
      <w:tr w:rsidR="001B3E6A" w:rsidRPr="00A76072" w14:paraId="622E590B" w14:textId="77777777" w:rsidTr="0093364E">
        <w:tc>
          <w:tcPr>
            <w:tcW w:w="1413" w:type="dxa"/>
            <w:vMerge/>
            <w:hideMark/>
          </w:tcPr>
          <w:p w14:paraId="3D427C86"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3AAFF486"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Iwi Areas of interest</w:t>
            </w:r>
          </w:p>
        </w:tc>
        <w:tc>
          <w:tcPr>
            <w:tcW w:w="6015" w:type="dxa"/>
            <w:hideMark/>
          </w:tcPr>
          <w:p w14:paraId="0B449C56"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113" w:history="1">
              <w:r w:rsidRPr="00A76072">
                <w:rPr>
                  <w:rStyle w:val="Hyperlink"/>
                  <w:rFonts w:ascii="Calibri Light" w:eastAsiaTheme="majorEastAsia" w:hAnsi="Calibri Light" w:cs="Calibri Light"/>
                  <w:color w:val="000000" w:themeColor="text1"/>
                  <w:sz w:val="20"/>
                  <w:szCs w:val="20"/>
                </w:rPr>
                <w:t>https://www.arcgis.com/home/item.html?id=1016f88251c5402291c1aa5020aab02d</w:t>
              </w:r>
            </w:hyperlink>
          </w:p>
        </w:tc>
      </w:tr>
      <w:tr w:rsidR="001B3E6A" w:rsidRPr="00A76072" w14:paraId="0F2B82E1" w14:textId="77777777" w:rsidTr="0093364E">
        <w:tc>
          <w:tcPr>
            <w:tcW w:w="1413" w:type="dxa"/>
            <w:vMerge/>
            <w:hideMark/>
          </w:tcPr>
          <w:p w14:paraId="271AF7FA"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50A80AC2"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Māori land blocks vs Land Use Capability</w:t>
            </w:r>
          </w:p>
        </w:tc>
        <w:tc>
          <w:tcPr>
            <w:tcW w:w="6015" w:type="dxa"/>
            <w:hideMark/>
          </w:tcPr>
          <w:p w14:paraId="59B1A59E"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r w:rsidRPr="00A76072">
              <w:rPr>
                <w:rFonts w:ascii="Calibri Light" w:hAnsi="Calibri Light" w:cs="Calibri Light"/>
                <w:color w:val="000000" w:themeColor="text1"/>
                <w:sz w:val="20"/>
                <w:szCs w:val="20"/>
                <w:u w:val="single"/>
              </w:rPr>
              <w:t>https://www.arcgis.com/home/item.html?id=0bb9d6bafe194f34a72c992833c4a980</w:t>
            </w:r>
          </w:p>
        </w:tc>
      </w:tr>
      <w:tr w:rsidR="001B3E6A" w:rsidRPr="00A76072" w14:paraId="0B8979E6" w14:textId="77777777" w:rsidTr="0093364E">
        <w:tc>
          <w:tcPr>
            <w:tcW w:w="1413" w:type="dxa"/>
            <w:vMerge w:val="restart"/>
            <w:hideMark/>
          </w:tcPr>
          <w:p w14:paraId="1348BB79" w14:textId="77777777" w:rsidR="001B3E6A" w:rsidRPr="00A76072" w:rsidRDefault="001B3E6A" w:rsidP="006A3AEA">
            <w:pPr>
              <w:pStyle w:val="NormalWeb"/>
              <w:spacing w:line="276" w:lineRule="auto"/>
              <w:jc w:val="center"/>
              <w:rPr>
                <w:rFonts w:ascii="Calibri Light" w:hAnsi="Calibri Light" w:cs="Calibri Light"/>
                <w:color w:val="000000"/>
                <w:sz w:val="20"/>
                <w:szCs w:val="20"/>
              </w:rPr>
            </w:pPr>
            <w:r w:rsidRPr="00A76072">
              <w:rPr>
                <w:rFonts w:ascii="Calibri Light" w:hAnsi="Calibri Light" w:cs="Calibri Light"/>
                <w:b/>
                <w:bCs/>
                <w:color w:val="000000"/>
                <w:sz w:val="20"/>
                <w:szCs w:val="20"/>
              </w:rPr>
              <w:t xml:space="preserve">Marine Links: </w:t>
            </w:r>
          </w:p>
        </w:tc>
        <w:tc>
          <w:tcPr>
            <w:tcW w:w="1582" w:type="dxa"/>
            <w:hideMark/>
          </w:tcPr>
          <w:p w14:paraId="684CBA3E"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Marine charts for estuaries:</w:t>
            </w:r>
          </w:p>
        </w:tc>
        <w:tc>
          <w:tcPr>
            <w:tcW w:w="6015" w:type="dxa"/>
            <w:hideMark/>
          </w:tcPr>
          <w:p w14:paraId="6291B995"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114" w:history="1">
              <w:r w:rsidRPr="00A76072">
                <w:rPr>
                  <w:rStyle w:val="Hyperlink"/>
                  <w:rFonts w:ascii="Calibri Light" w:eastAsiaTheme="majorEastAsia" w:hAnsi="Calibri Light" w:cs="Calibri Light"/>
                  <w:color w:val="000000" w:themeColor="text1"/>
                  <w:sz w:val="20"/>
                  <w:szCs w:val="20"/>
                </w:rPr>
                <w:t>https://data.linz.govt.nz/data/category/hydrographic-maritime/</w:t>
              </w:r>
            </w:hyperlink>
          </w:p>
        </w:tc>
      </w:tr>
      <w:tr w:rsidR="001B3E6A" w:rsidRPr="00A76072" w14:paraId="59915214" w14:textId="77777777" w:rsidTr="0093364E">
        <w:tc>
          <w:tcPr>
            <w:tcW w:w="1413" w:type="dxa"/>
            <w:vMerge/>
            <w:hideMark/>
          </w:tcPr>
          <w:p w14:paraId="34162E31"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51F6EC22"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Maritime Boundaries</w:t>
            </w:r>
          </w:p>
        </w:tc>
        <w:tc>
          <w:tcPr>
            <w:tcW w:w="6015" w:type="dxa"/>
            <w:hideMark/>
          </w:tcPr>
          <w:p w14:paraId="08CDC87E"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115" w:history="1">
              <w:r w:rsidRPr="00A76072">
                <w:rPr>
                  <w:rStyle w:val="Hyperlink"/>
                  <w:rFonts w:ascii="Calibri Light" w:eastAsiaTheme="majorEastAsia" w:hAnsi="Calibri Light" w:cs="Calibri Light"/>
                  <w:color w:val="000000" w:themeColor="text1"/>
                  <w:sz w:val="20"/>
                  <w:szCs w:val="20"/>
                </w:rPr>
                <w:t>https://data.linz.govt.nz/data/category/hydrographic-maritime/maritime-boundaries/</w:t>
              </w:r>
            </w:hyperlink>
            <w:r w:rsidRPr="00A76072">
              <w:rPr>
                <w:rFonts w:ascii="Calibri Light" w:hAnsi="Calibri Light" w:cs="Calibri Light"/>
                <w:color w:val="000000" w:themeColor="text1"/>
                <w:sz w:val="20"/>
                <w:szCs w:val="20"/>
              </w:rPr>
              <w:t xml:space="preserve"> </w:t>
            </w:r>
          </w:p>
        </w:tc>
      </w:tr>
      <w:tr w:rsidR="001B3E6A" w:rsidRPr="00A76072" w14:paraId="2A35F088" w14:textId="77777777" w:rsidTr="0093364E">
        <w:tc>
          <w:tcPr>
            <w:tcW w:w="1413" w:type="dxa"/>
            <w:vMerge/>
            <w:hideMark/>
          </w:tcPr>
          <w:p w14:paraId="3706ADF8"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164CE1BB"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12 Mile Territorial Limit</w:t>
            </w:r>
          </w:p>
        </w:tc>
        <w:tc>
          <w:tcPr>
            <w:tcW w:w="6015" w:type="dxa"/>
            <w:hideMark/>
          </w:tcPr>
          <w:p w14:paraId="1E7C8639"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116" w:history="1">
              <w:r w:rsidRPr="00A76072">
                <w:rPr>
                  <w:rStyle w:val="Hyperlink"/>
                  <w:rFonts w:ascii="Calibri Light" w:eastAsiaTheme="majorEastAsia" w:hAnsi="Calibri Light" w:cs="Calibri Light"/>
                  <w:color w:val="000000" w:themeColor="text1"/>
                  <w:sz w:val="20"/>
                  <w:szCs w:val="20"/>
                </w:rPr>
                <w:t>https://data.linz.govt.nz/layer/50846-12-mile-territorial-sea-outer-limit/</w:t>
              </w:r>
            </w:hyperlink>
            <w:r w:rsidRPr="00A76072">
              <w:rPr>
                <w:rFonts w:ascii="Calibri Light" w:hAnsi="Calibri Light" w:cs="Calibri Light"/>
                <w:color w:val="000000" w:themeColor="text1"/>
                <w:sz w:val="20"/>
                <w:szCs w:val="20"/>
              </w:rPr>
              <w:t xml:space="preserve"> </w:t>
            </w:r>
          </w:p>
        </w:tc>
      </w:tr>
      <w:tr w:rsidR="001B3E6A" w:rsidRPr="00A76072" w14:paraId="4E34B557" w14:textId="77777777" w:rsidTr="0093364E">
        <w:tc>
          <w:tcPr>
            <w:tcW w:w="1413" w:type="dxa"/>
            <w:vMerge/>
            <w:hideMark/>
          </w:tcPr>
          <w:p w14:paraId="7259513E"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678EAE6F"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Named, Sea Draining Catchments</w:t>
            </w:r>
          </w:p>
        </w:tc>
        <w:tc>
          <w:tcPr>
            <w:tcW w:w="6015" w:type="dxa"/>
            <w:hideMark/>
          </w:tcPr>
          <w:p w14:paraId="67C6BC5A"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117" w:history="1">
              <w:r w:rsidRPr="00A76072">
                <w:rPr>
                  <w:rStyle w:val="Hyperlink"/>
                  <w:rFonts w:ascii="Calibri Light" w:eastAsiaTheme="majorEastAsia" w:hAnsi="Calibri Light" w:cs="Calibri Light"/>
                  <w:color w:val="000000" w:themeColor="text1"/>
                  <w:sz w:val="20"/>
                  <w:szCs w:val="20"/>
                </w:rPr>
                <w:t>https://www.arcgis.com/home/item.html?id=2cc02f39c5494f87aa72c588c7b3527f</w:t>
              </w:r>
            </w:hyperlink>
            <w:r w:rsidRPr="00A76072">
              <w:rPr>
                <w:rFonts w:ascii="Calibri Light" w:hAnsi="Calibri Light" w:cs="Calibri Light"/>
                <w:color w:val="000000" w:themeColor="text1"/>
                <w:sz w:val="20"/>
                <w:szCs w:val="20"/>
              </w:rPr>
              <w:t xml:space="preserve"> </w:t>
            </w:r>
          </w:p>
        </w:tc>
      </w:tr>
      <w:tr w:rsidR="001B3E6A" w:rsidRPr="00A76072" w14:paraId="1405492B" w14:textId="77777777" w:rsidTr="0093364E">
        <w:tc>
          <w:tcPr>
            <w:tcW w:w="1413" w:type="dxa"/>
            <w:vMerge/>
            <w:hideMark/>
          </w:tcPr>
          <w:p w14:paraId="571DB2FB"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29682200"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Bathymetric Index</w:t>
            </w:r>
          </w:p>
        </w:tc>
        <w:tc>
          <w:tcPr>
            <w:tcW w:w="6015" w:type="dxa"/>
            <w:hideMark/>
          </w:tcPr>
          <w:p w14:paraId="1AED132C"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118" w:history="1">
              <w:r w:rsidRPr="00A76072">
                <w:rPr>
                  <w:rStyle w:val="Hyperlink"/>
                  <w:rFonts w:ascii="Calibri Light" w:eastAsiaTheme="majorEastAsia" w:hAnsi="Calibri Light" w:cs="Calibri Light"/>
                  <w:color w:val="000000" w:themeColor="text1"/>
                  <w:sz w:val="20"/>
                  <w:szCs w:val="20"/>
                </w:rPr>
                <w:t xml:space="preserve">https://data.linz.govt.nz/layer/53388-nz-bathymetric-data-index/ </w:t>
              </w:r>
            </w:hyperlink>
          </w:p>
        </w:tc>
      </w:tr>
      <w:tr w:rsidR="001B3E6A" w:rsidRPr="00A76072" w14:paraId="01FEE3D8" w14:textId="77777777" w:rsidTr="0093364E">
        <w:tc>
          <w:tcPr>
            <w:tcW w:w="1413" w:type="dxa"/>
            <w:vMerge/>
            <w:hideMark/>
          </w:tcPr>
          <w:p w14:paraId="29D4A35B"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5D8B9E64"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NZ Place Names Gazetteer</w:t>
            </w:r>
          </w:p>
        </w:tc>
        <w:tc>
          <w:tcPr>
            <w:tcW w:w="6015" w:type="dxa"/>
            <w:hideMark/>
          </w:tcPr>
          <w:p w14:paraId="50485558"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119" w:history="1">
              <w:r w:rsidRPr="00A76072">
                <w:rPr>
                  <w:rStyle w:val="Hyperlink"/>
                  <w:rFonts w:ascii="Calibri Light" w:eastAsiaTheme="majorEastAsia" w:hAnsi="Calibri Light" w:cs="Calibri Light"/>
                  <w:color w:val="000000" w:themeColor="text1"/>
                  <w:sz w:val="20"/>
                  <w:szCs w:val="20"/>
                </w:rPr>
                <w:t>https://data.linz.govt.nz/data/category/gazetteer/</w:t>
              </w:r>
            </w:hyperlink>
            <w:r w:rsidRPr="00A76072">
              <w:rPr>
                <w:rFonts w:ascii="Calibri Light" w:hAnsi="Calibri Light" w:cs="Calibri Light"/>
                <w:color w:val="000000" w:themeColor="text1"/>
                <w:sz w:val="20"/>
                <w:szCs w:val="20"/>
              </w:rPr>
              <w:t xml:space="preserve"> </w:t>
            </w:r>
          </w:p>
        </w:tc>
      </w:tr>
      <w:tr w:rsidR="001B3E6A" w:rsidRPr="00A76072" w14:paraId="164F85AD" w14:textId="77777777" w:rsidTr="0093364E">
        <w:tc>
          <w:tcPr>
            <w:tcW w:w="1413" w:type="dxa"/>
            <w:vMerge/>
            <w:hideMark/>
          </w:tcPr>
          <w:p w14:paraId="2A7784E6"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46324492"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 xml:space="preserve">For pātai/queries about marine geospatial information from Toitū Te Whenua, email </w:t>
            </w:r>
          </w:p>
        </w:tc>
        <w:tc>
          <w:tcPr>
            <w:tcW w:w="6015" w:type="dxa"/>
            <w:hideMark/>
          </w:tcPr>
          <w:p w14:paraId="117D7DCB"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120" w:history="1">
              <w:r w:rsidRPr="00A76072">
                <w:rPr>
                  <w:rStyle w:val="Hyperlink"/>
                  <w:rFonts w:ascii="Calibri Light" w:eastAsiaTheme="majorEastAsia" w:hAnsi="Calibri Light" w:cs="Calibri Light"/>
                  <w:color w:val="000000" w:themeColor="text1"/>
                  <w:sz w:val="20"/>
                  <w:szCs w:val="20"/>
                </w:rPr>
                <w:t>hydro@linz.govt.nz</w:t>
              </w:r>
            </w:hyperlink>
            <w:r w:rsidRPr="00A76072">
              <w:rPr>
                <w:rFonts w:ascii="Calibri Light" w:hAnsi="Calibri Light" w:cs="Calibri Light"/>
                <w:color w:val="000000" w:themeColor="text1"/>
                <w:sz w:val="20"/>
                <w:szCs w:val="20"/>
              </w:rPr>
              <w:t xml:space="preserve"> </w:t>
            </w:r>
          </w:p>
        </w:tc>
      </w:tr>
      <w:tr w:rsidR="001B3E6A" w:rsidRPr="00A76072" w14:paraId="7154D9AF" w14:textId="77777777" w:rsidTr="0093364E">
        <w:tc>
          <w:tcPr>
            <w:tcW w:w="1413" w:type="dxa"/>
            <w:vMerge/>
            <w:hideMark/>
          </w:tcPr>
          <w:p w14:paraId="03C808C8"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2C058659"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Te Kete Kōrero a Te Takutai Moana</w:t>
            </w:r>
          </w:p>
        </w:tc>
        <w:tc>
          <w:tcPr>
            <w:tcW w:w="6015" w:type="dxa"/>
            <w:hideMark/>
          </w:tcPr>
          <w:p w14:paraId="6AFFC5D1"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121" w:history="1">
              <w:r w:rsidRPr="00A76072">
                <w:rPr>
                  <w:rStyle w:val="Hyperlink"/>
                  <w:rFonts w:ascii="Calibri Light" w:eastAsiaTheme="majorEastAsia" w:hAnsi="Calibri Light" w:cs="Calibri Light"/>
                  <w:color w:val="000000" w:themeColor="text1"/>
                  <w:sz w:val="20"/>
                  <w:szCs w:val="20"/>
                </w:rPr>
                <w:t>https://maca-nds.maps.arcgis.com/apps/MapSeries/index.html?appid=1ed9665a8d2c4d38b4f9ddcb2d186f1b</w:t>
              </w:r>
            </w:hyperlink>
          </w:p>
        </w:tc>
      </w:tr>
      <w:tr w:rsidR="001B3E6A" w:rsidRPr="00A76072" w14:paraId="3DB090B6" w14:textId="77777777" w:rsidTr="0093364E">
        <w:tc>
          <w:tcPr>
            <w:tcW w:w="1413" w:type="dxa"/>
            <w:vMerge/>
            <w:hideMark/>
          </w:tcPr>
          <w:p w14:paraId="4743B701" w14:textId="5F87B515" w:rsidR="001B3E6A" w:rsidRPr="00A76072" w:rsidRDefault="001B3E6A" w:rsidP="006A3AEA">
            <w:pPr>
              <w:pStyle w:val="NormalWeb"/>
              <w:spacing w:line="276" w:lineRule="auto"/>
              <w:jc w:val="center"/>
              <w:rPr>
                <w:rFonts w:ascii="Calibri Light" w:hAnsi="Calibri Light" w:cs="Calibri Light"/>
                <w:color w:val="000000"/>
                <w:sz w:val="20"/>
                <w:szCs w:val="20"/>
              </w:rPr>
            </w:pPr>
          </w:p>
        </w:tc>
        <w:tc>
          <w:tcPr>
            <w:tcW w:w="1582" w:type="dxa"/>
            <w:hideMark/>
          </w:tcPr>
          <w:p w14:paraId="0BD08E63"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Customary Marine Title areas as recognised under the Ngā Rohe Moana o Ngā Hapū o Ngāti Porou Act 2019 - Overview (arcgis.com)</w:t>
            </w:r>
          </w:p>
        </w:tc>
        <w:tc>
          <w:tcPr>
            <w:tcW w:w="6015" w:type="dxa"/>
            <w:hideMark/>
          </w:tcPr>
          <w:p w14:paraId="5AF32A74"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122" w:history="1">
              <w:r w:rsidRPr="00A76072">
                <w:rPr>
                  <w:rStyle w:val="Hyperlink"/>
                  <w:rFonts w:ascii="Calibri Light" w:eastAsiaTheme="majorEastAsia" w:hAnsi="Calibri Light" w:cs="Calibri Light"/>
                  <w:color w:val="000000" w:themeColor="text1"/>
                  <w:sz w:val="20"/>
                  <w:szCs w:val="20"/>
                </w:rPr>
                <w:t>https://maca-nds.maps.arcgis.com/home/item.html?id=5f73d1e0787842c8896df247331ec32b</w:t>
              </w:r>
            </w:hyperlink>
            <w:r w:rsidRPr="00A76072">
              <w:rPr>
                <w:rFonts w:ascii="Calibri Light" w:hAnsi="Calibri Light" w:cs="Calibri Light"/>
                <w:color w:val="000000" w:themeColor="text1"/>
                <w:sz w:val="20"/>
                <w:szCs w:val="20"/>
              </w:rPr>
              <w:t xml:space="preserve"> </w:t>
            </w:r>
          </w:p>
        </w:tc>
      </w:tr>
      <w:tr w:rsidR="001B3E6A" w:rsidRPr="00A76072" w14:paraId="3E0D77DD" w14:textId="77777777" w:rsidTr="0093364E">
        <w:tc>
          <w:tcPr>
            <w:tcW w:w="1413" w:type="dxa"/>
            <w:vMerge/>
            <w:hideMark/>
          </w:tcPr>
          <w:p w14:paraId="39AC7786"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28722E9E"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Crown Engagement Application Areas - Overview (arcgis.com)</w:t>
            </w:r>
          </w:p>
        </w:tc>
        <w:tc>
          <w:tcPr>
            <w:tcW w:w="6015" w:type="dxa"/>
            <w:hideMark/>
          </w:tcPr>
          <w:p w14:paraId="3F731C32"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123" w:history="1">
              <w:r w:rsidRPr="00A76072">
                <w:rPr>
                  <w:rStyle w:val="Hyperlink"/>
                  <w:rFonts w:ascii="Calibri Light" w:eastAsiaTheme="majorEastAsia" w:hAnsi="Calibri Light" w:cs="Calibri Light"/>
                  <w:color w:val="000000" w:themeColor="text1"/>
                  <w:sz w:val="20"/>
                  <w:szCs w:val="20"/>
                </w:rPr>
                <w:t xml:space="preserve">https://maca-nds.maps.arcgis.com/home/item.html?id=54f7f207afae41019897f1360cdae0b8 </w:t>
              </w:r>
            </w:hyperlink>
          </w:p>
        </w:tc>
      </w:tr>
      <w:tr w:rsidR="001B3E6A" w:rsidRPr="00A76072" w14:paraId="205130BD" w14:textId="77777777" w:rsidTr="0093364E">
        <w:tc>
          <w:tcPr>
            <w:tcW w:w="1413" w:type="dxa"/>
            <w:vMerge/>
            <w:hideMark/>
          </w:tcPr>
          <w:p w14:paraId="25BC40FD"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4215EC5F"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High Court Application Areas - Overview (arcgis.com)</w:t>
            </w:r>
          </w:p>
        </w:tc>
        <w:tc>
          <w:tcPr>
            <w:tcW w:w="6015" w:type="dxa"/>
            <w:hideMark/>
          </w:tcPr>
          <w:p w14:paraId="5E19D6C5"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124" w:history="1">
              <w:r w:rsidRPr="00A76072">
                <w:rPr>
                  <w:rStyle w:val="Hyperlink"/>
                  <w:rFonts w:ascii="Calibri Light" w:eastAsiaTheme="majorEastAsia" w:hAnsi="Calibri Light" w:cs="Calibri Light"/>
                  <w:color w:val="000000" w:themeColor="text1"/>
                  <w:sz w:val="20"/>
                  <w:szCs w:val="20"/>
                </w:rPr>
                <w:t>https://maca-nds.maps.arcgis.com/home/item.html?id=c8eb6daf011548d3941b265f8cb5ca07</w:t>
              </w:r>
            </w:hyperlink>
            <w:r w:rsidRPr="00A76072">
              <w:rPr>
                <w:rFonts w:ascii="Calibri Light" w:hAnsi="Calibri Light" w:cs="Calibri Light"/>
                <w:color w:val="000000" w:themeColor="text1"/>
                <w:sz w:val="20"/>
                <w:szCs w:val="20"/>
              </w:rPr>
              <w:t xml:space="preserve"> </w:t>
            </w:r>
          </w:p>
        </w:tc>
      </w:tr>
      <w:tr w:rsidR="001B3E6A" w:rsidRPr="00A76072" w14:paraId="10A59AD3" w14:textId="77777777" w:rsidTr="0093364E">
        <w:tc>
          <w:tcPr>
            <w:tcW w:w="1413" w:type="dxa"/>
            <w:vMerge/>
            <w:hideMark/>
          </w:tcPr>
          <w:p w14:paraId="35CBFC26"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6D950F40"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DOC Marine Reserves</w:t>
            </w:r>
          </w:p>
        </w:tc>
        <w:tc>
          <w:tcPr>
            <w:tcW w:w="6015" w:type="dxa"/>
            <w:hideMark/>
          </w:tcPr>
          <w:p w14:paraId="0A76F51A"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125" w:history="1">
              <w:r w:rsidRPr="00A76072">
                <w:rPr>
                  <w:rStyle w:val="Hyperlink"/>
                  <w:rFonts w:ascii="Calibri Light" w:eastAsiaTheme="majorEastAsia" w:hAnsi="Calibri Light" w:cs="Calibri Light"/>
                  <w:color w:val="000000" w:themeColor="text1"/>
                  <w:sz w:val="20"/>
                  <w:szCs w:val="20"/>
                </w:rPr>
                <w:t>https://www.arcgis.com/home/item.html?id=0e74f9682502447c9a14d51340512361</w:t>
              </w:r>
            </w:hyperlink>
            <w:r w:rsidRPr="00A76072">
              <w:rPr>
                <w:rFonts w:ascii="Calibri Light" w:hAnsi="Calibri Light" w:cs="Calibri Light"/>
                <w:color w:val="000000" w:themeColor="text1"/>
                <w:sz w:val="20"/>
                <w:szCs w:val="20"/>
              </w:rPr>
              <w:t xml:space="preserve"> </w:t>
            </w:r>
          </w:p>
        </w:tc>
      </w:tr>
      <w:tr w:rsidR="001B3E6A" w:rsidRPr="00A76072" w14:paraId="7B7F04CB" w14:textId="77777777" w:rsidTr="0093364E">
        <w:tc>
          <w:tcPr>
            <w:tcW w:w="1413" w:type="dxa"/>
            <w:vMerge/>
            <w:hideMark/>
          </w:tcPr>
          <w:p w14:paraId="3C3142DB" w14:textId="77777777" w:rsidR="001B3E6A" w:rsidRPr="00A76072" w:rsidRDefault="001B3E6A" w:rsidP="006A3AEA">
            <w:pPr>
              <w:spacing w:line="276" w:lineRule="auto"/>
              <w:rPr>
                <w:rFonts w:ascii="Calibri Light" w:hAnsi="Calibri Light" w:cs="Calibri Light"/>
                <w:color w:val="000000"/>
                <w:szCs w:val="20"/>
              </w:rPr>
            </w:pPr>
          </w:p>
        </w:tc>
        <w:tc>
          <w:tcPr>
            <w:tcW w:w="1582" w:type="dxa"/>
            <w:hideMark/>
          </w:tcPr>
          <w:p w14:paraId="48DE99DC" w14:textId="77777777" w:rsidR="001B3E6A" w:rsidRPr="00A76072" w:rsidRDefault="001B3E6A" w:rsidP="006A3AEA">
            <w:pPr>
              <w:pStyle w:val="NormalWeb"/>
              <w:spacing w:line="276" w:lineRule="auto"/>
              <w:rPr>
                <w:rFonts w:ascii="Calibri Light" w:hAnsi="Calibri Light" w:cs="Calibri Light"/>
                <w:color w:val="000000"/>
                <w:sz w:val="20"/>
                <w:szCs w:val="20"/>
              </w:rPr>
            </w:pPr>
            <w:r w:rsidRPr="00A76072">
              <w:rPr>
                <w:rFonts w:ascii="Calibri Light" w:hAnsi="Calibri Light" w:cs="Calibri Light"/>
                <w:color w:val="000000"/>
                <w:sz w:val="20"/>
                <w:szCs w:val="20"/>
              </w:rPr>
              <w:t>Realtime live Ships</w:t>
            </w:r>
          </w:p>
        </w:tc>
        <w:tc>
          <w:tcPr>
            <w:tcW w:w="6015" w:type="dxa"/>
            <w:hideMark/>
          </w:tcPr>
          <w:p w14:paraId="1EC15FA5" w14:textId="77777777" w:rsidR="001B3E6A" w:rsidRPr="00A76072" w:rsidRDefault="001B3E6A" w:rsidP="006A3AEA">
            <w:pPr>
              <w:pStyle w:val="NormalWeb"/>
              <w:spacing w:line="276" w:lineRule="auto"/>
              <w:rPr>
                <w:rFonts w:ascii="Calibri Light" w:hAnsi="Calibri Light" w:cs="Calibri Light"/>
                <w:color w:val="000000" w:themeColor="text1"/>
                <w:sz w:val="20"/>
                <w:szCs w:val="20"/>
              </w:rPr>
            </w:pPr>
            <w:hyperlink r:id="rId126" w:history="1">
              <w:r w:rsidRPr="00A76072">
                <w:rPr>
                  <w:rStyle w:val="Hyperlink"/>
                  <w:rFonts w:ascii="Calibri Light" w:eastAsiaTheme="majorEastAsia" w:hAnsi="Calibri Light" w:cs="Calibri Light"/>
                  <w:color w:val="000000" w:themeColor="text1"/>
                  <w:sz w:val="20"/>
                  <w:szCs w:val="20"/>
                </w:rPr>
                <w:t>https://www.marinetraffic.com/en/ais/home/centerx:176.8/centery:-38.9/zoom:7</w:t>
              </w:r>
            </w:hyperlink>
          </w:p>
        </w:tc>
      </w:tr>
    </w:tbl>
    <w:p w14:paraId="7188C800" w14:textId="77777777" w:rsidR="001B3E6A" w:rsidRPr="00A76072" w:rsidRDefault="001B3E6A" w:rsidP="00F26506">
      <w:pPr>
        <w:rPr>
          <w:rFonts w:ascii="Calibri Light" w:hAnsi="Calibri Light" w:cs="Calibri Light"/>
          <w:b/>
          <w:bCs/>
          <w:color w:val="70AD47" w:themeColor="accent6"/>
        </w:rPr>
      </w:pPr>
    </w:p>
    <w:p w14:paraId="31F7E5F3" w14:textId="77777777" w:rsidR="001B3E6A" w:rsidRPr="00A76072" w:rsidRDefault="001B3E6A" w:rsidP="00F26506">
      <w:pPr>
        <w:rPr>
          <w:rFonts w:ascii="Calibri Light" w:hAnsi="Calibri Light" w:cs="Calibri Light"/>
          <w:b/>
          <w:bCs/>
          <w:color w:val="70AD47" w:themeColor="accent6"/>
        </w:rPr>
      </w:pPr>
    </w:p>
    <w:sectPr w:rsidR="001B3E6A" w:rsidRPr="00A76072" w:rsidSect="006E0A5E">
      <w:footerReference w:type="default" r:id="rId127"/>
      <w:pgSz w:w="12247" w:h="17180" w:code="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CEAC4A" w14:textId="77777777" w:rsidR="00860B07" w:rsidRDefault="00860B07" w:rsidP="00C21221">
      <w:r>
        <w:separator/>
      </w:r>
    </w:p>
  </w:endnote>
  <w:endnote w:type="continuationSeparator" w:id="0">
    <w:p w14:paraId="12CF0C80" w14:textId="77777777" w:rsidR="00860B07" w:rsidRDefault="00860B07" w:rsidP="00C21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96099" w14:textId="77777777" w:rsidR="00C21221" w:rsidRPr="00F665FC" w:rsidRDefault="00C21221" w:rsidP="00C21221">
    <w:pPr>
      <w:pStyle w:val="Footer"/>
      <w:tabs>
        <w:tab w:val="right" w:pos="13940"/>
      </w:tabs>
      <w:rPr>
        <w:rFonts w:cstheme="minorHAnsi"/>
        <w:b/>
        <w:bCs/>
        <w:szCs w:val="20"/>
      </w:rPr>
    </w:pPr>
    <w:r w:rsidRPr="00F665FC">
      <w:rPr>
        <w:rFonts w:cstheme="minorHAnsi"/>
        <w:b/>
        <w:bCs/>
        <w:noProof/>
        <w:szCs w:val="20"/>
      </w:rPr>
      <w:drawing>
        <wp:anchor distT="0" distB="0" distL="114300" distR="114300" simplePos="0" relativeHeight="251659264" behindDoc="0" locked="0" layoutInCell="1" allowOverlap="1" wp14:anchorId="775B5776" wp14:editId="274DA9E0">
          <wp:simplePos x="0" y="0"/>
          <wp:positionH relativeFrom="rightMargin">
            <wp:posOffset>2540</wp:posOffset>
          </wp:positionH>
          <wp:positionV relativeFrom="paragraph">
            <wp:posOffset>-317500</wp:posOffset>
          </wp:positionV>
          <wp:extent cx="445135" cy="614680"/>
          <wp:effectExtent l="0" t="0" r="0" b="0"/>
          <wp:wrapSquare wrapText="bothSides"/>
          <wp:docPr id="400018187" name="Picture 3" descr="A basket with a han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18187" name="Picture 3" descr="A basket with a handl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45135" cy="61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333C">
      <w:rPr>
        <w:rFonts w:eastAsia="Times New Roman" w:cstheme="minorHAnsi"/>
        <w:b/>
        <w:bCs/>
        <w:noProof/>
        <w:szCs w:val="20"/>
      </w:rPr>
      <w:t>Kete 2: Te Aponga Kaupapa Māori Risk Assessment &amp; Rangahau</w:t>
    </w:r>
    <w:r w:rsidRPr="00F665FC">
      <w:rPr>
        <w:rFonts w:cstheme="minorHAnsi"/>
        <w:b/>
        <w:bCs/>
        <w:szCs w:val="20"/>
      </w:rPr>
      <w:tab/>
    </w:r>
    <w:r w:rsidRPr="00F665FC">
      <w:rPr>
        <w:rFonts w:cstheme="minorHAnsi"/>
        <w:b/>
        <w:bCs/>
        <w:szCs w:val="20"/>
      </w:rPr>
      <w:fldChar w:fldCharType="begin"/>
    </w:r>
    <w:r w:rsidRPr="00F665FC">
      <w:rPr>
        <w:rFonts w:cstheme="minorHAnsi"/>
        <w:b/>
        <w:bCs/>
        <w:szCs w:val="20"/>
      </w:rPr>
      <w:instrText xml:space="preserve"> PAGE   \* MERGEFORMAT </w:instrText>
    </w:r>
    <w:r w:rsidRPr="00F665FC">
      <w:rPr>
        <w:rFonts w:cstheme="minorHAnsi"/>
        <w:b/>
        <w:bCs/>
        <w:szCs w:val="20"/>
      </w:rPr>
      <w:fldChar w:fldCharType="separate"/>
    </w:r>
    <w:r>
      <w:rPr>
        <w:rFonts w:cstheme="minorHAnsi"/>
        <w:b/>
        <w:bCs/>
        <w:szCs w:val="20"/>
      </w:rPr>
      <w:t>1</w:t>
    </w:r>
    <w:r w:rsidRPr="00F665FC">
      <w:rPr>
        <w:rFonts w:cstheme="minorHAnsi"/>
        <w:b/>
        <w:bCs/>
        <w:szCs w:val="20"/>
      </w:rPr>
      <w:fldChar w:fldCharType="end"/>
    </w:r>
  </w:p>
  <w:p w14:paraId="1B6B9EA8" w14:textId="63D9F288" w:rsidR="00C21221" w:rsidRPr="00F665FC" w:rsidRDefault="00C21221" w:rsidP="00C21221">
    <w:pPr>
      <w:pStyle w:val="Footer"/>
      <w:rPr>
        <w:rFonts w:cstheme="minorHAnsi"/>
        <w:szCs w:val="20"/>
      </w:rPr>
    </w:pPr>
    <w:r w:rsidRPr="00DC54B5">
      <w:rPr>
        <w:rFonts w:eastAsia="Times New Roman" w:cstheme="minorHAnsi"/>
        <w:szCs w:val="20"/>
      </w:rPr>
      <w:t>1</w:t>
    </w:r>
    <w:r>
      <w:rPr>
        <w:rFonts w:eastAsia="Times New Roman" w:cstheme="minorHAnsi"/>
        <w:szCs w:val="20"/>
      </w:rPr>
      <w:t>8A</w:t>
    </w:r>
    <w:r w:rsidRPr="00DC54B5">
      <w:rPr>
        <w:rFonts w:eastAsia="Times New Roman" w:cstheme="minorHAnsi"/>
        <w:szCs w:val="20"/>
      </w:rPr>
      <w:t xml:space="preserve">: </w:t>
    </w:r>
    <w:r>
      <w:rPr>
        <w:rFonts w:eastAsia="Times New Roman" w:cstheme="minorHAnsi"/>
        <w:szCs w:val="20"/>
      </w:rPr>
      <w:t>Kaupapa Māori GIS Mapping Guide</w:t>
    </w:r>
  </w:p>
  <w:p w14:paraId="0AB25B0A" w14:textId="77777777" w:rsidR="00C21221" w:rsidRPr="00F665FC" w:rsidRDefault="00C21221" w:rsidP="00C21221">
    <w:pPr>
      <w:pStyle w:val="Footer"/>
      <w:rPr>
        <w:rFonts w:cstheme="minorHAnsi"/>
        <w:szCs w:val="20"/>
      </w:rPr>
    </w:pPr>
  </w:p>
  <w:p w14:paraId="3DF4A9A3" w14:textId="77777777" w:rsidR="00C21221" w:rsidRDefault="00C212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1AEDF" w14:textId="77777777" w:rsidR="00860B07" w:rsidRDefault="00860B07" w:rsidP="00C21221">
      <w:r>
        <w:separator/>
      </w:r>
    </w:p>
  </w:footnote>
  <w:footnote w:type="continuationSeparator" w:id="0">
    <w:p w14:paraId="76717E0D" w14:textId="77777777" w:rsidR="00860B07" w:rsidRDefault="00860B07" w:rsidP="00C212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72ED"/>
    <w:multiLevelType w:val="multilevel"/>
    <w:tmpl w:val="9E68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222E60"/>
    <w:multiLevelType w:val="multilevel"/>
    <w:tmpl w:val="91D62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DB520A"/>
    <w:multiLevelType w:val="multilevel"/>
    <w:tmpl w:val="02B0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05EB0"/>
    <w:multiLevelType w:val="multilevel"/>
    <w:tmpl w:val="9CA62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7D3F37"/>
    <w:multiLevelType w:val="multilevel"/>
    <w:tmpl w:val="E682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4302AF"/>
    <w:multiLevelType w:val="multilevel"/>
    <w:tmpl w:val="53D23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F33C39"/>
    <w:multiLevelType w:val="multilevel"/>
    <w:tmpl w:val="099CF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9E60FE"/>
    <w:multiLevelType w:val="multilevel"/>
    <w:tmpl w:val="7B96A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8E561F"/>
    <w:multiLevelType w:val="multilevel"/>
    <w:tmpl w:val="61206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0E734B"/>
    <w:multiLevelType w:val="multilevel"/>
    <w:tmpl w:val="86084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B40CE3"/>
    <w:multiLevelType w:val="multilevel"/>
    <w:tmpl w:val="26D2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2D1FC6"/>
    <w:multiLevelType w:val="multilevel"/>
    <w:tmpl w:val="5790C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9321D7"/>
    <w:multiLevelType w:val="multilevel"/>
    <w:tmpl w:val="F0CE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4D715B"/>
    <w:multiLevelType w:val="multilevel"/>
    <w:tmpl w:val="E5465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F02687"/>
    <w:multiLevelType w:val="multilevel"/>
    <w:tmpl w:val="735C0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730AC8"/>
    <w:multiLevelType w:val="multilevel"/>
    <w:tmpl w:val="91D62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DF2AD4"/>
    <w:multiLevelType w:val="multilevel"/>
    <w:tmpl w:val="9E0C9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5F69A0"/>
    <w:multiLevelType w:val="multilevel"/>
    <w:tmpl w:val="CFF2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BC2F60"/>
    <w:multiLevelType w:val="multilevel"/>
    <w:tmpl w:val="79425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880F34"/>
    <w:multiLevelType w:val="multilevel"/>
    <w:tmpl w:val="F2E84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AC3B9B"/>
    <w:multiLevelType w:val="multilevel"/>
    <w:tmpl w:val="E1589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7C25DB"/>
    <w:multiLevelType w:val="multilevel"/>
    <w:tmpl w:val="E6469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0D5FF3"/>
    <w:multiLevelType w:val="multilevel"/>
    <w:tmpl w:val="791E0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7F62A7"/>
    <w:multiLevelType w:val="multilevel"/>
    <w:tmpl w:val="D8DC0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EF750D"/>
    <w:multiLevelType w:val="multilevel"/>
    <w:tmpl w:val="6DF00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D6300B"/>
    <w:multiLevelType w:val="hybridMultilevel"/>
    <w:tmpl w:val="A79ED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B60414"/>
    <w:multiLevelType w:val="multilevel"/>
    <w:tmpl w:val="58169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991B81"/>
    <w:multiLevelType w:val="multilevel"/>
    <w:tmpl w:val="C08A0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12364E"/>
    <w:multiLevelType w:val="multilevel"/>
    <w:tmpl w:val="34F2A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146173"/>
    <w:multiLevelType w:val="multilevel"/>
    <w:tmpl w:val="8800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C64719"/>
    <w:multiLevelType w:val="multilevel"/>
    <w:tmpl w:val="A30ED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665B21"/>
    <w:multiLevelType w:val="multilevel"/>
    <w:tmpl w:val="B54EE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9681509">
    <w:abstractNumId w:val="26"/>
  </w:num>
  <w:num w:numId="2" w16cid:durableId="882867391">
    <w:abstractNumId w:val="24"/>
  </w:num>
  <w:num w:numId="3" w16cid:durableId="2134399829">
    <w:abstractNumId w:val="31"/>
  </w:num>
  <w:num w:numId="4" w16cid:durableId="1718580756">
    <w:abstractNumId w:val="9"/>
  </w:num>
  <w:num w:numId="5" w16cid:durableId="867792129">
    <w:abstractNumId w:val="13"/>
  </w:num>
  <w:num w:numId="6" w16cid:durableId="490148050">
    <w:abstractNumId w:val="30"/>
  </w:num>
  <w:num w:numId="7" w16cid:durableId="430590167">
    <w:abstractNumId w:val="29"/>
  </w:num>
  <w:num w:numId="8" w16cid:durableId="1736392731">
    <w:abstractNumId w:val="23"/>
  </w:num>
  <w:num w:numId="9" w16cid:durableId="2058774775">
    <w:abstractNumId w:val="7"/>
  </w:num>
  <w:num w:numId="10" w16cid:durableId="1269893457">
    <w:abstractNumId w:val="5"/>
  </w:num>
  <w:num w:numId="11" w16cid:durableId="1467240458">
    <w:abstractNumId w:val="18"/>
  </w:num>
  <w:num w:numId="12" w16cid:durableId="539784201">
    <w:abstractNumId w:val="20"/>
  </w:num>
  <w:num w:numId="13" w16cid:durableId="1142773403">
    <w:abstractNumId w:val="16"/>
  </w:num>
  <w:num w:numId="14" w16cid:durableId="1899126972">
    <w:abstractNumId w:val="25"/>
  </w:num>
  <w:num w:numId="15" w16cid:durableId="1885217837">
    <w:abstractNumId w:val="28"/>
  </w:num>
  <w:num w:numId="16" w16cid:durableId="1321694023">
    <w:abstractNumId w:val="1"/>
  </w:num>
  <w:num w:numId="17" w16cid:durableId="224221501">
    <w:abstractNumId w:val="21"/>
  </w:num>
  <w:num w:numId="18" w16cid:durableId="693774376">
    <w:abstractNumId w:val="14"/>
  </w:num>
  <w:num w:numId="19" w16cid:durableId="926646163">
    <w:abstractNumId w:val="0"/>
  </w:num>
  <w:num w:numId="20" w16cid:durableId="447162601">
    <w:abstractNumId w:val="4"/>
  </w:num>
  <w:num w:numId="21" w16cid:durableId="884871262">
    <w:abstractNumId w:val="12"/>
  </w:num>
  <w:num w:numId="22" w16cid:durableId="1845901340">
    <w:abstractNumId w:val="3"/>
  </w:num>
  <w:num w:numId="23" w16cid:durableId="1572154996">
    <w:abstractNumId w:val="17"/>
  </w:num>
  <w:num w:numId="24" w16cid:durableId="1584678193">
    <w:abstractNumId w:val="19"/>
  </w:num>
  <w:num w:numId="25" w16cid:durableId="1847476435">
    <w:abstractNumId w:val="10"/>
  </w:num>
  <w:num w:numId="26" w16cid:durableId="677005483">
    <w:abstractNumId w:val="6"/>
  </w:num>
  <w:num w:numId="27" w16cid:durableId="491603504">
    <w:abstractNumId w:val="2"/>
  </w:num>
  <w:num w:numId="28" w16cid:durableId="380787615">
    <w:abstractNumId w:val="22"/>
  </w:num>
  <w:num w:numId="29" w16cid:durableId="1388337192">
    <w:abstractNumId w:val="15"/>
  </w:num>
  <w:num w:numId="30" w16cid:durableId="217474547">
    <w:abstractNumId w:val="11"/>
  </w:num>
  <w:num w:numId="31" w16cid:durableId="2105834211">
    <w:abstractNumId w:val="27"/>
  </w:num>
  <w:num w:numId="32" w16cid:durableId="9981908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CC8"/>
    <w:rsid w:val="000445EE"/>
    <w:rsid w:val="00082235"/>
    <w:rsid w:val="000A29FE"/>
    <w:rsid w:val="000E6346"/>
    <w:rsid w:val="00137E98"/>
    <w:rsid w:val="0019430D"/>
    <w:rsid w:val="001B3E6A"/>
    <w:rsid w:val="001C7C7F"/>
    <w:rsid w:val="002543EA"/>
    <w:rsid w:val="002749E2"/>
    <w:rsid w:val="00281980"/>
    <w:rsid w:val="002F1F89"/>
    <w:rsid w:val="003379F6"/>
    <w:rsid w:val="003C15D6"/>
    <w:rsid w:val="00455332"/>
    <w:rsid w:val="004770A0"/>
    <w:rsid w:val="004C4BC7"/>
    <w:rsid w:val="004C6BF6"/>
    <w:rsid w:val="004D2B37"/>
    <w:rsid w:val="004D3CC8"/>
    <w:rsid w:val="00510998"/>
    <w:rsid w:val="005403F9"/>
    <w:rsid w:val="005460BB"/>
    <w:rsid w:val="0056688C"/>
    <w:rsid w:val="00570C7D"/>
    <w:rsid w:val="005A49C0"/>
    <w:rsid w:val="005C3EFA"/>
    <w:rsid w:val="00630579"/>
    <w:rsid w:val="006A3AEA"/>
    <w:rsid w:val="006B1518"/>
    <w:rsid w:val="006B7E1D"/>
    <w:rsid w:val="006C3C64"/>
    <w:rsid w:val="006D63A6"/>
    <w:rsid w:val="006E0A5E"/>
    <w:rsid w:val="00704188"/>
    <w:rsid w:val="007121E8"/>
    <w:rsid w:val="007277FB"/>
    <w:rsid w:val="00745BA8"/>
    <w:rsid w:val="00797EA6"/>
    <w:rsid w:val="007E3E94"/>
    <w:rsid w:val="00832B0E"/>
    <w:rsid w:val="00847C45"/>
    <w:rsid w:val="00860B07"/>
    <w:rsid w:val="008A70EC"/>
    <w:rsid w:val="008B6E09"/>
    <w:rsid w:val="008D7810"/>
    <w:rsid w:val="008E1FE7"/>
    <w:rsid w:val="009322B3"/>
    <w:rsid w:val="0093364E"/>
    <w:rsid w:val="009B1DB5"/>
    <w:rsid w:val="009B3486"/>
    <w:rsid w:val="009D0086"/>
    <w:rsid w:val="009D073D"/>
    <w:rsid w:val="009D4B06"/>
    <w:rsid w:val="009F774E"/>
    <w:rsid w:val="00A17518"/>
    <w:rsid w:val="00A3023B"/>
    <w:rsid w:val="00A423BD"/>
    <w:rsid w:val="00A76072"/>
    <w:rsid w:val="00A80DCE"/>
    <w:rsid w:val="00AF3C68"/>
    <w:rsid w:val="00B142FD"/>
    <w:rsid w:val="00B23045"/>
    <w:rsid w:val="00B56331"/>
    <w:rsid w:val="00B74960"/>
    <w:rsid w:val="00BA3E59"/>
    <w:rsid w:val="00BB38B3"/>
    <w:rsid w:val="00BF386D"/>
    <w:rsid w:val="00C067A6"/>
    <w:rsid w:val="00C21221"/>
    <w:rsid w:val="00C2169C"/>
    <w:rsid w:val="00C5064C"/>
    <w:rsid w:val="00CA3DC7"/>
    <w:rsid w:val="00CC1E11"/>
    <w:rsid w:val="00CE1863"/>
    <w:rsid w:val="00D66B6A"/>
    <w:rsid w:val="00E6635D"/>
    <w:rsid w:val="00E81E73"/>
    <w:rsid w:val="00E82B45"/>
    <w:rsid w:val="00F26506"/>
    <w:rsid w:val="00F33EE7"/>
    <w:rsid w:val="00F83649"/>
    <w:rsid w:val="00FE305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F1C34"/>
  <w15:chartTrackingRefBased/>
  <w15:docId w15:val="{AFAC9B10-214B-6E47-BB76-319116387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0"/>
    </w:rPr>
  </w:style>
  <w:style w:type="paragraph" w:styleId="Heading1">
    <w:name w:val="heading 1"/>
    <w:basedOn w:val="Normal"/>
    <w:next w:val="Normal"/>
    <w:link w:val="Heading1Char"/>
    <w:uiPriority w:val="9"/>
    <w:qFormat/>
    <w:rsid w:val="004D3CC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D3CC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D3CC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D3CC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D3CC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D3CC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3CC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3CC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3CC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CC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D3CC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D3CC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D3CC8"/>
    <w:rPr>
      <w:rFonts w:eastAsiaTheme="majorEastAsia" w:cstheme="majorBidi"/>
      <w:i/>
      <w:iCs/>
      <w:color w:val="2F5496" w:themeColor="accent1" w:themeShade="BF"/>
      <w:sz w:val="20"/>
    </w:rPr>
  </w:style>
  <w:style w:type="character" w:customStyle="1" w:styleId="Heading5Char">
    <w:name w:val="Heading 5 Char"/>
    <w:basedOn w:val="DefaultParagraphFont"/>
    <w:link w:val="Heading5"/>
    <w:uiPriority w:val="9"/>
    <w:semiHidden/>
    <w:rsid w:val="004D3CC8"/>
    <w:rPr>
      <w:rFonts w:eastAsiaTheme="majorEastAsia" w:cstheme="majorBidi"/>
      <w:color w:val="2F5496" w:themeColor="accent1" w:themeShade="BF"/>
      <w:sz w:val="20"/>
    </w:rPr>
  </w:style>
  <w:style w:type="character" w:customStyle="1" w:styleId="Heading6Char">
    <w:name w:val="Heading 6 Char"/>
    <w:basedOn w:val="DefaultParagraphFont"/>
    <w:link w:val="Heading6"/>
    <w:uiPriority w:val="9"/>
    <w:semiHidden/>
    <w:rsid w:val="004D3CC8"/>
    <w:rPr>
      <w:rFonts w:eastAsiaTheme="majorEastAsia" w:cstheme="majorBidi"/>
      <w:i/>
      <w:iCs/>
      <w:color w:val="595959" w:themeColor="text1" w:themeTint="A6"/>
      <w:sz w:val="20"/>
    </w:rPr>
  </w:style>
  <w:style w:type="character" w:customStyle="1" w:styleId="Heading7Char">
    <w:name w:val="Heading 7 Char"/>
    <w:basedOn w:val="DefaultParagraphFont"/>
    <w:link w:val="Heading7"/>
    <w:uiPriority w:val="9"/>
    <w:semiHidden/>
    <w:rsid w:val="004D3CC8"/>
    <w:rPr>
      <w:rFonts w:eastAsiaTheme="majorEastAsia" w:cstheme="majorBidi"/>
      <w:color w:val="595959" w:themeColor="text1" w:themeTint="A6"/>
      <w:sz w:val="20"/>
    </w:rPr>
  </w:style>
  <w:style w:type="character" w:customStyle="1" w:styleId="Heading8Char">
    <w:name w:val="Heading 8 Char"/>
    <w:basedOn w:val="DefaultParagraphFont"/>
    <w:link w:val="Heading8"/>
    <w:uiPriority w:val="9"/>
    <w:semiHidden/>
    <w:rsid w:val="004D3CC8"/>
    <w:rPr>
      <w:rFonts w:eastAsiaTheme="majorEastAsia" w:cstheme="majorBidi"/>
      <w:i/>
      <w:iCs/>
      <w:color w:val="272727" w:themeColor="text1" w:themeTint="D8"/>
      <w:sz w:val="20"/>
    </w:rPr>
  </w:style>
  <w:style w:type="character" w:customStyle="1" w:styleId="Heading9Char">
    <w:name w:val="Heading 9 Char"/>
    <w:basedOn w:val="DefaultParagraphFont"/>
    <w:link w:val="Heading9"/>
    <w:uiPriority w:val="9"/>
    <w:semiHidden/>
    <w:rsid w:val="004D3CC8"/>
    <w:rPr>
      <w:rFonts w:eastAsiaTheme="majorEastAsia" w:cstheme="majorBidi"/>
      <w:color w:val="272727" w:themeColor="text1" w:themeTint="D8"/>
      <w:sz w:val="20"/>
    </w:rPr>
  </w:style>
  <w:style w:type="paragraph" w:styleId="Title">
    <w:name w:val="Title"/>
    <w:basedOn w:val="Normal"/>
    <w:next w:val="Normal"/>
    <w:link w:val="TitleChar"/>
    <w:uiPriority w:val="10"/>
    <w:qFormat/>
    <w:rsid w:val="004D3CC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3C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3CC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3C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3CC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D3CC8"/>
    <w:rPr>
      <w:rFonts w:eastAsiaTheme="minorEastAsia"/>
      <w:i/>
      <w:iCs/>
      <w:color w:val="404040" w:themeColor="text1" w:themeTint="BF"/>
      <w:sz w:val="20"/>
    </w:rPr>
  </w:style>
  <w:style w:type="paragraph" w:styleId="ListParagraph">
    <w:name w:val="List Paragraph"/>
    <w:basedOn w:val="Normal"/>
    <w:uiPriority w:val="34"/>
    <w:qFormat/>
    <w:rsid w:val="004D3CC8"/>
    <w:pPr>
      <w:ind w:left="720"/>
      <w:contextualSpacing/>
    </w:pPr>
  </w:style>
  <w:style w:type="character" w:styleId="IntenseEmphasis">
    <w:name w:val="Intense Emphasis"/>
    <w:basedOn w:val="DefaultParagraphFont"/>
    <w:uiPriority w:val="21"/>
    <w:qFormat/>
    <w:rsid w:val="004D3CC8"/>
    <w:rPr>
      <w:i/>
      <w:iCs/>
      <w:color w:val="2F5496" w:themeColor="accent1" w:themeShade="BF"/>
    </w:rPr>
  </w:style>
  <w:style w:type="paragraph" w:styleId="IntenseQuote">
    <w:name w:val="Intense Quote"/>
    <w:basedOn w:val="Normal"/>
    <w:next w:val="Normal"/>
    <w:link w:val="IntenseQuoteChar"/>
    <w:uiPriority w:val="30"/>
    <w:qFormat/>
    <w:rsid w:val="004D3CC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D3CC8"/>
    <w:rPr>
      <w:rFonts w:eastAsiaTheme="minorEastAsia"/>
      <w:i/>
      <w:iCs/>
      <w:color w:val="2F5496" w:themeColor="accent1" w:themeShade="BF"/>
      <w:sz w:val="20"/>
    </w:rPr>
  </w:style>
  <w:style w:type="character" w:styleId="IntenseReference">
    <w:name w:val="Intense Reference"/>
    <w:basedOn w:val="DefaultParagraphFont"/>
    <w:uiPriority w:val="32"/>
    <w:qFormat/>
    <w:rsid w:val="004D3CC8"/>
    <w:rPr>
      <w:b/>
      <w:bCs/>
      <w:smallCaps/>
      <w:color w:val="2F5496" w:themeColor="accent1" w:themeShade="BF"/>
      <w:spacing w:val="5"/>
    </w:rPr>
  </w:style>
  <w:style w:type="paragraph" w:customStyle="1" w:styleId="cvgsua">
    <w:name w:val="cvgsua"/>
    <w:basedOn w:val="Normal"/>
    <w:rsid w:val="004D3CC8"/>
    <w:pPr>
      <w:spacing w:before="100" w:beforeAutospacing="1" w:after="100" w:afterAutospacing="1"/>
    </w:pPr>
    <w:rPr>
      <w:rFonts w:ascii="Times New Roman" w:eastAsia="Times New Roman" w:hAnsi="Times New Roman" w:cs="Times New Roman"/>
      <w:kern w:val="0"/>
      <w:sz w:val="24"/>
      <w:lang w:eastAsia="en-GB"/>
      <w14:ligatures w14:val="none"/>
    </w:rPr>
  </w:style>
  <w:style w:type="character" w:customStyle="1" w:styleId="oypena">
    <w:name w:val="oypena"/>
    <w:basedOn w:val="DefaultParagraphFont"/>
    <w:rsid w:val="004D3CC8"/>
  </w:style>
  <w:style w:type="character" w:styleId="Hyperlink">
    <w:name w:val="Hyperlink"/>
    <w:basedOn w:val="DefaultParagraphFont"/>
    <w:uiPriority w:val="99"/>
    <w:unhideWhenUsed/>
    <w:rsid w:val="004D3CC8"/>
    <w:rPr>
      <w:color w:val="0000FF"/>
      <w:u w:val="single"/>
    </w:rPr>
  </w:style>
  <w:style w:type="paragraph" w:styleId="NormalWeb">
    <w:name w:val="Normal (Web)"/>
    <w:basedOn w:val="Normal"/>
    <w:uiPriority w:val="99"/>
    <w:unhideWhenUsed/>
    <w:rsid w:val="004D3CC8"/>
    <w:pPr>
      <w:spacing w:before="100" w:beforeAutospacing="1" w:after="100" w:afterAutospacing="1"/>
    </w:pPr>
    <w:rPr>
      <w:rFonts w:ascii="Times New Roman" w:eastAsia="Times New Roman" w:hAnsi="Times New Roman" w:cs="Times New Roman"/>
      <w:kern w:val="0"/>
      <w:sz w:val="24"/>
      <w:lang w:eastAsia="en-GB"/>
      <w14:ligatures w14:val="none"/>
    </w:rPr>
  </w:style>
  <w:style w:type="character" w:styleId="FollowedHyperlink">
    <w:name w:val="FollowedHyperlink"/>
    <w:basedOn w:val="DefaultParagraphFont"/>
    <w:uiPriority w:val="99"/>
    <w:semiHidden/>
    <w:unhideWhenUsed/>
    <w:rsid w:val="004D3CC8"/>
    <w:rPr>
      <w:color w:val="954F72" w:themeColor="followedHyperlink"/>
      <w:u w:val="single"/>
    </w:rPr>
  </w:style>
  <w:style w:type="character" w:styleId="Strong">
    <w:name w:val="Strong"/>
    <w:basedOn w:val="DefaultParagraphFont"/>
    <w:uiPriority w:val="22"/>
    <w:qFormat/>
    <w:rsid w:val="009B3486"/>
    <w:rPr>
      <w:b/>
      <w:bCs/>
    </w:rPr>
  </w:style>
  <w:style w:type="character" w:styleId="Emphasis">
    <w:name w:val="Emphasis"/>
    <w:basedOn w:val="DefaultParagraphFont"/>
    <w:uiPriority w:val="20"/>
    <w:qFormat/>
    <w:rsid w:val="009B3486"/>
    <w:rPr>
      <w:i/>
      <w:iCs/>
    </w:rPr>
  </w:style>
  <w:style w:type="table" w:styleId="TableGrid">
    <w:name w:val="Table Grid"/>
    <w:basedOn w:val="TableNormal"/>
    <w:uiPriority w:val="39"/>
    <w:rsid w:val="001B3E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B3E6A"/>
    <w:rPr>
      <w:color w:val="605E5C"/>
      <w:shd w:val="clear" w:color="auto" w:fill="E1DFDD"/>
    </w:rPr>
  </w:style>
  <w:style w:type="character" w:customStyle="1" w:styleId="normaltextrun">
    <w:name w:val="normaltextrun"/>
    <w:basedOn w:val="DefaultParagraphFont"/>
    <w:rsid w:val="005460BB"/>
  </w:style>
  <w:style w:type="character" w:styleId="CommentReference">
    <w:name w:val="annotation reference"/>
    <w:basedOn w:val="DefaultParagraphFont"/>
    <w:uiPriority w:val="99"/>
    <w:semiHidden/>
    <w:unhideWhenUsed/>
    <w:rsid w:val="00B56331"/>
    <w:rPr>
      <w:sz w:val="16"/>
      <w:szCs w:val="16"/>
    </w:rPr>
  </w:style>
  <w:style w:type="paragraph" w:styleId="CommentText">
    <w:name w:val="annotation text"/>
    <w:basedOn w:val="Normal"/>
    <w:link w:val="CommentTextChar"/>
    <w:uiPriority w:val="99"/>
    <w:unhideWhenUsed/>
    <w:rsid w:val="00B56331"/>
    <w:rPr>
      <w:szCs w:val="20"/>
    </w:rPr>
  </w:style>
  <w:style w:type="character" w:customStyle="1" w:styleId="CommentTextChar">
    <w:name w:val="Comment Text Char"/>
    <w:basedOn w:val="DefaultParagraphFont"/>
    <w:link w:val="CommentText"/>
    <w:uiPriority w:val="99"/>
    <w:rsid w:val="00B5633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56331"/>
    <w:rPr>
      <w:b/>
      <w:bCs/>
    </w:rPr>
  </w:style>
  <w:style w:type="character" w:customStyle="1" w:styleId="CommentSubjectChar">
    <w:name w:val="Comment Subject Char"/>
    <w:basedOn w:val="CommentTextChar"/>
    <w:link w:val="CommentSubject"/>
    <w:uiPriority w:val="99"/>
    <w:semiHidden/>
    <w:rsid w:val="00B56331"/>
    <w:rPr>
      <w:rFonts w:eastAsiaTheme="minorEastAsia"/>
      <w:b/>
      <w:bCs/>
      <w:sz w:val="20"/>
      <w:szCs w:val="20"/>
    </w:rPr>
  </w:style>
  <w:style w:type="paragraph" w:styleId="Header">
    <w:name w:val="header"/>
    <w:basedOn w:val="Normal"/>
    <w:link w:val="HeaderChar"/>
    <w:uiPriority w:val="99"/>
    <w:unhideWhenUsed/>
    <w:rsid w:val="00C21221"/>
    <w:pPr>
      <w:tabs>
        <w:tab w:val="center" w:pos="4513"/>
        <w:tab w:val="right" w:pos="9026"/>
      </w:tabs>
    </w:pPr>
  </w:style>
  <w:style w:type="character" w:customStyle="1" w:styleId="HeaderChar">
    <w:name w:val="Header Char"/>
    <w:basedOn w:val="DefaultParagraphFont"/>
    <w:link w:val="Header"/>
    <w:uiPriority w:val="99"/>
    <w:rsid w:val="00C21221"/>
    <w:rPr>
      <w:rFonts w:eastAsiaTheme="minorEastAsia"/>
      <w:sz w:val="20"/>
    </w:rPr>
  </w:style>
  <w:style w:type="paragraph" w:styleId="Footer">
    <w:name w:val="footer"/>
    <w:basedOn w:val="Normal"/>
    <w:link w:val="FooterChar"/>
    <w:uiPriority w:val="99"/>
    <w:unhideWhenUsed/>
    <w:rsid w:val="00C21221"/>
    <w:pPr>
      <w:tabs>
        <w:tab w:val="center" w:pos="4513"/>
        <w:tab w:val="right" w:pos="9026"/>
      </w:tabs>
    </w:pPr>
  </w:style>
  <w:style w:type="character" w:customStyle="1" w:styleId="FooterChar">
    <w:name w:val="Footer Char"/>
    <w:basedOn w:val="DefaultParagraphFont"/>
    <w:link w:val="Footer"/>
    <w:uiPriority w:val="99"/>
    <w:rsid w:val="00C21221"/>
    <w:rPr>
      <w:rFonts w:eastAsiaTheme="minorEastAsi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098613">
      <w:bodyDiv w:val="1"/>
      <w:marLeft w:val="0"/>
      <w:marRight w:val="0"/>
      <w:marTop w:val="0"/>
      <w:marBottom w:val="0"/>
      <w:divBdr>
        <w:top w:val="none" w:sz="0" w:space="0" w:color="auto"/>
        <w:left w:val="none" w:sz="0" w:space="0" w:color="auto"/>
        <w:bottom w:val="none" w:sz="0" w:space="0" w:color="auto"/>
        <w:right w:val="none" w:sz="0" w:space="0" w:color="auto"/>
      </w:divBdr>
    </w:div>
    <w:div w:id="288977396">
      <w:bodyDiv w:val="1"/>
      <w:marLeft w:val="0"/>
      <w:marRight w:val="0"/>
      <w:marTop w:val="0"/>
      <w:marBottom w:val="0"/>
      <w:divBdr>
        <w:top w:val="none" w:sz="0" w:space="0" w:color="auto"/>
        <w:left w:val="none" w:sz="0" w:space="0" w:color="auto"/>
        <w:bottom w:val="none" w:sz="0" w:space="0" w:color="auto"/>
        <w:right w:val="none" w:sz="0" w:space="0" w:color="auto"/>
      </w:divBdr>
    </w:div>
    <w:div w:id="533494953">
      <w:bodyDiv w:val="1"/>
      <w:marLeft w:val="0"/>
      <w:marRight w:val="0"/>
      <w:marTop w:val="0"/>
      <w:marBottom w:val="0"/>
      <w:divBdr>
        <w:top w:val="none" w:sz="0" w:space="0" w:color="auto"/>
        <w:left w:val="none" w:sz="0" w:space="0" w:color="auto"/>
        <w:bottom w:val="none" w:sz="0" w:space="0" w:color="auto"/>
        <w:right w:val="none" w:sz="0" w:space="0" w:color="auto"/>
      </w:divBdr>
      <w:divsChild>
        <w:div w:id="1853101669">
          <w:marLeft w:val="0"/>
          <w:marRight w:val="0"/>
          <w:marTop w:val="0"/>
          <w:marBottom w:val="0"/>
          <w:divBdr>
            <w:top w:val="none" w:sz="0" w:space="0" w:color="auto"/>
            <w:left w:val="none" w:sz="0" w:space="0" w:color="auto"/>
            <w:bottom w:val="none" w:sz="0" w:space="0" w:color="auto"/>
            <w:right w:val="none" w:sz="0" w:space="0" w:color="auto"/>
          </w:divBdr>
        </w:div>
      </w:divsChild>
    </w:div>
    <w:div w:id="641541445">
      <w:bodyDiv w:val="1"/>
      <w:marLeft w:val="0"/>
      <w:marRight w:val="0"/>
      <w:marTop w:val="0"/>
      <w:marBottom w:val="0"/>
      <w:divBdr>
        <w:top w:val="none" w:sz="0" w:space="0" w:color="auto"/>
        <w:left w:val="none" w:sz="0" w:space="0" w:color="auto"/>
        <w:bottom w:val="none" w:sz="0" w:space="0" w:color="auto"/>
        <w:right w:val="none" w:sz="0" w:space="0" w:color="auto"/>
      </w:divBdr>
      <w:divsChild>
        <w:div w:id="2106263463">
          <w:marLeft w:val="0"/>
          <w:marRight w:val="0"/>
          <w:marTop w:val="0"/>
          <w:marBottom w:val="0"/>
          <w:divBdr>
            <w:top w:val="none" w:sz="0" w:space="0" w:color="auto"/>
            <w:left w:val="none" w:sz="0" w:space="0" w:color="auto"/>
            <w:bottom w:val="none" w:sz="0" w:space="0" w:color="auto"/>
            <w:right w:val="none" w:sz="0" w:space="0" w:color="auto"/>
          </w:divBdr>
        </w:div>
      </w:divsChild>
    </w:div>
    <w:div w:id="678391794">
      <w:bodyDiv w:val="1"/>
      <w:marLeft w:val="0"/>
      <w:marRight w:val="0"/>
      <w:marTop w:val="0"/>
      <w:marBottom w:val="0"/>
      <w:divBdr>
        <w:top w:val="none" w:sz="0" w:space="0" w:color="auto"/>
        <w:left w:val="none" w:sz="0" w:space="0" w:color="auto"/>
        <w:bottom w:val="none" w:sz="0" w:space="0" w:color="auto"/>
        <w:right w:val="none" w:sz="0" w:space="0" w:color="auto"/>
      </w:divBdr>
      <w:divsChild>
        <w:div w:id="9185631">
          <w:marLeft w:val="0"/>
          <w:marRight w:val="0"/>
          <w:marTop w:val="0"/>
          <w:marBottom w:val="0"/>
          <w:divBdr>
            <w:top w:val="none" w:sz="0" w:space="0" w:color="auto"/>
            <w:left w:val="none" w:sz="0" w:space="0" w:color="auto"/>
            <w:bottom w:val="none" w:sz="0" w:space="0" w:color="auto"/>
            <w:right w:val="none" w:sz="0" w:space="0" w:color="auto"/>
          </w:divBdr>
        </w:div>
      </w:divsChild>
    </w:div>
    <w:div w:id="742677377">
      <w:bodyDiv w:val="1"/>
      <w:marLeft w:val="0"/>
      <w:marRight w:val="0"/>
      <w:marTop w:val="0"/>
      <w:marBottom w:val="0"/>
      <w:divBdr>
        <w:top w:val="none" w:sz="0" w:space="0" w:color="auto"/>
        <w:left w:val="none" w:sz="0" w:space="0" w:color="auto"/>
        <w:bottom w:val="none" w:sz="0" w:space="0" w:color="auto"/>
        <w:right w:val="none" w:sz="0" w:space="0" w:color="auto"/>
      </w:divBdr>
    </w:div>
    <w:div w:id="806047109">
      <w:bodyDiv w:val="1"/>
      <w:marLeft w:val="0"/>
      <w:marRight w:val="0"/>
      <w:marTop w:val="0"/>
      <w:marBottom w:val="0"/>
      <w:divBdr>
        <w:top w:val="none" w:sz="0" w:space="0" w:color="auto"/>
        <w:left w:val="none" w:sz="0" w:space="0" w:color="auto"/>
        <w:bottom w:val="none" w:sz="0" w:space="0" w:color="auto"/>
        <w:right w:val="none" w:sz="0" w:space="0" w:color="auto"/>
      </w:divBdr>
      <w:divsChild>
        <w:div w:id="2054887864">
          <w:marLeft w:val="0"/>
          <w:marRight w:val="0"/>
          <w:marTop w:val="0"/>
          <w:marBottom w:val="0"/>
          <w:divBdr>
            <w:top w:val="none" w:sz="0" w:space="0" w:color="auto"/>
            <w:left w:val="none" w:sz="0" w:space="0" w:color="auto"/>
            <w:bottom w:val="none" w:sz="0" w:space="0" w:color="auto"/>
            <w:right w:val="none" w:sz="0" w:space="0" w:color="auto"/>
          </w:divBdr>
        </w:div>
      </w:divsChild>
    </w:div>
    <w:div w:id="806779542">
      <w:bodyDiv w:val="1"/>
      <w:marLeft w:val="0"/>
      <w:marRight w:val="0"/>
      <w:marTop w:val="0"/>
      <w:marBottom w:val="0"/>
      <w:divBdr>
        <w:top w:val="none" w:sz="0" w:space="0" w:color="auto"/>
        <w:left w:val="none" w:sz="0" w:space="0" w:color="auto"/>
        <w:bottom w:val="none" w:sz="0" w:space="0" w:color="auto"/>
        <w:right w:val="none" w:sz="0" w:space="0" w:color="auto"/>
      </w:divBdr>
      <w:divsChild>
        <w:div w:id="1280604663">
          <w:marLeft w:val="0"/>
          <w:marRight w:val="0"/>
          <w:marTop w:val="0"/>
          <w:marBottom w:val="0"/>
          <w:divBdr>
            <w:top w:val="none" w:sz="0" w:space="0" w:color="auto"/>
            <w:left w:val="none" w:sz="0" w:space="0" w:color="auto"/>
            <w:bottom w:val="none" w:sz="0" w:space="0" w:color="auto"/>
            <w:right w:val="none" w:sz="0" w:space="0" w:color="auto"/>
          </w:divBdr>
        </w:div>
      </w:divsChild>
    </w:div>
    <w:div w:id="943534928">
      <w:bodyDiv w:val="1"/>
      <w:marLeft w:val="0"/>
      <w:marRight w:val="0"/>
      <w:marTop w:val="0"/>
      <w:marBottom w:val="0"/>
      <w:divBdr>
        <w:top w:val="none" w:sz="0" w:space="0" w:color="auto"/>
        <w:left w:val="none" w:sz="0" w:space="0" w:color="auto"/>
        <w:bottom w:val="none" w:sz="0" w:space="0" w:color="auto"/>
        <w:right w:val="none" w:sz="0" w:space="0" w:color="auto"/>
      </w:divBdr>
    </w:div>
    <w:div w:id="1030565446">
      <w:bodyDiv w:val="1"/>
      <w:marLeft w:val="0"/>
      <w:marRight w:val="0"/>
      <w:marTop w:val="0"/>
      <w:marBottom w:val="0"/>
      <w:divBdr>
        <w:top w:val="none" w:sz="0" w:space="0" w:color="auto"/>
        <w:left w:val="none" w:sz="0" w:space="0" w:color="auto"/>
        <w:bottom w:val="none" w:sz="0" w:space="0" w:color="auto"/>
        <w:right w:val="none" w:sz="0" w:space="0" w:color="auto"/>
      </w:divBdr>
      <w:divsChild>
        <w:div w:id="400376084">
          <w:marLeft w:val="0"/>
          <w:marRight w:val="0"/>
          <w:marTop w:val="0"/>
          <w:marBottom w:val="0"/>
          <w:divBdr>
            <w:top w:val="none" w:sz="0" w:space="0" w:color="auto"/>
            <w:left w:val="none" w:sz="0" w:space="0" w:color="auto"/>
            <w:bottom w:val="none" w:sz="0" w:space="0" w:color="auto"/>
            <w:right w:val="none" w:sz="0" w:space="0" w:color="auto"/>
          </w:divBdr>
        </w:div>
      </w:divsChild>
    </w:div>
    <w:div w:id="1107892370">
      <w:bodyDiv w:val="1"/>
      <w:marLeft w:val="0"/>
      <w:marRight w:val="0"/>
      <w:marTop w:val="0"/>
      <w:marBottom w:val="0"/>
      <w:divBdr>
        <w:top w:val="none" w:sz="0" w:space="0" w:color="auto"/>
        <w:left w:val="none" w:sz="0" w:space="0" w:color="auto"/>
        <w:bottom w:val="none" w:sz="0" w:space="0" w:color="auto"/>
        <w:right w:val="none" w:sz="0" w:space="0" w:color="auto"/>
      </w:divBdr>
    </w:div>
    <w:div w:id="1211307223">
      <w:bodyDiv w:val="1"/>
      <w:marLeft w:val="0"/>
      <w:marRight w:val="0"/>
      <w:marTop w:val="0"/>
      <w:marBottom w:val="0"/>
      <w:divBdr>
        <w:top w:val="none" w:sz="0" w:space="0" w:color="auto"/>
        <w:left w:val="none" w:sz="0" w:space="0" w:color="auto"/>
        <w:bottom w:val="none" w:sz="0" w:space="0" w:color="auto"/>
        <w:right w:val="none" w:sz="0" w:space="0" w:color="auto"/>
      </w:divBdr>
    </w:div>
    <w:div w:id="1221988271">
      <w:bodyDiv w:val="1"/>
      <w:marLeft w:val="0"/>
      <w:marRight w:val="0"/>
      <w:marTop w:val="0"/>
      <w:marBottom w:val="0"/>
      <w:divBdr>
        <w:top w:val="none" w:sz="0" w:space="0" w:color="auto"/>
        <w:left w:val="none" w:sz="0" w:space="0" w:color="auto"/>
        <w:bottom w:val="none" w:sz="0" w:space="0" w:color="auto"/>
        <w:right w:val="none" w:sz="0" w:space="0" w:color="auto"/>
      </w:divBdr>
    </w:div>
    <w:div w:id="1269390725">
      <w:bodyDiv w:val="1"/>
      <w:marLeft w:val="0"/>
      <w:marRight w:val="0"/>
      <w:marTop w:val="0"/>
      <w:marBottom w:val="0"/>
      <w:divBdr>
        <w:top w:val="none" w:sz="0" w:space="0" w:color="auto"/>
        <w:left w:val="none" w:sz="0" w:space="0" w:color="auto"/>
        <w:bottom w:val="none" w:sz="0" w:space="0" w:color="auto"/>
        <w:right w:val="none" w:sz="0" w:space="0" w:color="auto"/>
      </w:divBdr>
    </w:div>
    <w:div w:id="1327250271">
      <w:bodyDiv w:val="1"/>
      <w:marLeft w:val="0"/>
      <w:marRight w:val="0"/>
      <w:marTop w:val="0"/>
      <w:marBottom w:val="0"/>
      <w:divBdr>
        <w:top w:val="none" w:sz="0" w:space="0" w:color="auto"/>
        <w:left w:val="none" w:sz="0" w:space="0" w:color="auto"/>
        <w:bottom w:val="none" w:sz="0" w:space="0" w:color="auto"/>
        <w:right w:val="none" w:sz="0" w:space="0" w:color="auto"/>
      </w:divBdr>
      <w:divsChild>
        <w:div w:id="724766449">
          <w:marLeft w:val="0"/>
          <w:marRight w:val="0"/>
          <w:marTop w:val="0"/>
          <w:marBottom w:val="0"/>
          <w:divBdr>
            <w:top w:val="none" w:sz="0" w:space="0" w:color="auto"/>
            <w:left w:val="none" w:sz="0" w:space="0" w:color="auto"/>
            <w:bottom w:val="none" w:sz="0" w:space="0" w:color="auto"/>
            <w:right w:val="none" w:sz="0" w:space="0" w:color="auto"/>
          </w:divBdr>
        </w:div>
      </w:divsChild>
    </w:div>
    <w:div w:id="1361659559">
      <w:bodyDiv w:val="1"/>
      <w:marLeft w:val="0"/>
      <w:marRight w:val="0"/>
      <w:marTop w:val="0"/>
      <w:marBottom w:val="0"/>
      <w:divBdr>
        <w:top w:val="none" w:sz="0" w:space="0" w:color="auto"/>
        <w:left w:val="none" w:sz="0" w:space="0" w:color="auto"/>
        <w:bottom w:val="none" w:sz="0" w:space="0" w:color="auto"/>
        <w:right w:val="none" w:sz="0" w:space="0" w:color="auto"/>
      </w:divBdr>
    </w:div>
    <w:div w:id="1395087155">
      <w:bodyDiv w:val="1"/>
      <w:marLeft w:val="0"/>
      <w:marRight w:val="0"/>
      <w:marTop w:val="0"/>
      <w:marBottom w:val="0"/>
      <w:divBdr>
        <w:top w:val="none" w:sz="0" w:space="0" w:color="auto"/>
        <w:left w:val="none" w:sz="0" w:space="0" w:color="auto"/>
        <w:bottom w:val="none" w:sz="0" w:space="0" w:color="auto"/>
        <w:right w:val="none" w:sz="0" w:space="0" w:color="auto"/>
      </w:divBdr>
      <w:divsChild>
        <w:div w:id="1351488449">
          <w:marLeft w:val="0"/>
          <w:marRight w:val="0"/>
          <w:marTop w:val="0"/>
          <w:marBottom w:val="0"/>
          <w:divBdr>
            <w:top w:val="none" w:sz="0" w:space="0" w:color="auto"/>
            <w:left w:val="none" w:sz="0" w:space="0" w:color="auto"/>
            <w:bottom w:val="none" w:sz="0" w:space="0" w:color="auto"/>
            <w:right w:val="none" w:sz="0" w:space="0" w:color="auto"/>
          </w:divBdr>
        </w:div>
      </w:divsChild>
    </w:div>
    <w:div w:id="1446341165">
      <w:bodyDiv w:val="1"/>
      <w:marLeft w:val="0"/>
      <w:marRight w:val="0"/>
      <w:marTop w:val="0"/>
      <w:marBottom w:val="0"/>
      <w:divBdr>
        <w:top w:val="none" w:sz="0" w:space="0" w:color="auto"/>
        <w:left w:val="none" w:sz="0" w:space="0" w:color="auto"/>
        <w:bottom w:val="none" w:sz="0" w:space="0" w:color="auto"/>
        <w:right w:val="none" w:sz="0" w:space="0" w:color="auto"/>
      </w:divBdr>
    </w:div>
    <w:div w:id="1715154661">
      <w:bodyDiv w:val="1"/>
      <w:marLeft w:val="0"/>
      <w:marRight w:val="0"/>
      <w:marTop w:val="0"/>
      <w:marBottom w:val="0"/>
      <w:divBdr>
        <w:top w:val="none" w:sz="0" w:space="0" w:color="auto"/>
        <w:left w:val="none" w:sz="0" w:space="0" w:color="auto"/>
        <w:bottom w:val="none" w:sz="0" w:space="0" w:color="auto"/>
        <w:right w:val="none" w:sz="0" w:space="0" w:color="auto"/>
      </w:divBdr>
      <w:divsChild>
        <w:div w:id="551189172">
          <w:marLeft w:val="0"/>
          <w:marRight w:val="0"/>
          <w:marTop w:val="0"/>
          <w:marBottom w:val="0"/>
          <w:divBdr>
            <w:top w:val="none" w:sz="0" w:space="0" w:color="auto"/>
            <w:left w:val="none" w:sz="0" w:space="0" w:color="auto"/>
            <w:bottom w:val="none" w:sz="0" w:space="0" w:color="auto"/>
            <w:right w:val="none" w:sz="0" w:space="0" w:color="auto"/>
          </w:divBdr>
          <w:divsChild>
            <w:div w:id="786386872">
              <w:marLeft w:val="0"/>
              <w:marRight w:val="0"/>
              <w:marTop w:val="0"/>
              <w:marBottom w:val="0"/>
              <w:divBdr>
                <w:top w:val="none" w:sz="0" w:space="0" w:color="auto"/>
                <w:left w:val="none" w:sz="0" w:space="0" w:color="auto"/>
                <w:bottom w:val="none" w:sz="0" w:space="0" w:color="auto"/>
                <w:right w:val="none" w:sz="0" w:space="0" w:color="auto"/>
              </w:divBdr>
            </w:div>
            <w:div w:id="1995068279">
              <w:marLeft w:val="0"/>
              <w:marRight w:val="0"/>
              <w:marTop w:val="0"/>
              <w:marBottom w:val="0"/>
              <w:divBdr>
                <w:top w:val="none" w:sz="0" w:space="0" w:color="auto"/>
                <w:left w:val="none" w:sz="0" w:space="0" w:color="auto"/>
                <w:bottom w:val="none" w:sz="0" w:space="0" w:color="auto"/>
                <w:right w:val="none" w:sz="0" w:space="0" w:color="auto"/>
              </w:divBdr>
            </w:div>
            <w:div w:id="390351763">
              <w:marLeft w:val="0"/>
              <w:marRight w:val="0"/>
              <w:marTop w:val="0"/>
              <w:marBottom w:val="0"/>
              <w:divBdr>
                <w:top w:val="none" w:sz="0" w:space="0" w:color="auto"/>
                <w:left w:val="none" w:sz="0" w:space="0" w:color="auto"/>
                <w:bottom w:val="none" w:sz="0" w:space="0" w:color="auto"/>
                <w:right w:val="none" w:sz="0" w:space="0" w:color="auto"/>
              </w:divBdr>
            </w:div>
            <w:div w:id="1384139355">
              <w:marLeft w:val="0"/>
              <w:marRight w:val="0"/>
              <w:marTop w:val="0"/>
              <w:marBottom w:val="0"/>
              <w:divBdr>
                <w:top w:val="none" w:sz="0" w:space="0" w:color="auto"/>
                <w:left w:val="none" w:sz="0" w:space="0" w:color="auto"/>
                <w:bottom w:val="none" w:sz="0" w:space="0" w:color="auto"/>
                <w:right w:val="none" w:sz="0" w:space="0" w:color="auto"/>
              </w:divBdr>
            </w:div>
            <w:div w:id="38248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88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rcgis.com/home/item.html?id=2cc02f39c5494f87aa72c588c7b3527f" TargetMode="External"/><Relationship Id="rId21" Type="http://schemas.openxmlformats.org/officeDocument/2006/relationships/hyperlink" Target="https://www.youtube.com/watch?v=JD5S5_FqEKo&amp;list=PLyE56PxGCqSXGUtFIvpNn0b_SauF4XfIk&amp;index=4&amp;ab_channel=Toit%C5%ABTeWhenuaLandInformationNewZealand" TargetMode="External"/><Relationship Id="rId42" Type="http://schemas.openxmlformats.org/officeDocument/2006/relationships/hyperlink" Target="https://livingatlas.arcgis.com/wayback/" TargetMode="External"/><Relationship Id="rId47" Type="http://schemas.openxmlformats.org/officeDocument/2006/relationships/hyperlink" Target="https://data.linz.govt.nz/data/category/aerial-photos/" TargetMode="External"/><Relationship Id="rId63" Type="http://schemas.openxmlformats.org/officeDocument/2006/relationships/hyperlink" Target="https://lris.scinfo.org.nz/layer/48440-s-map-a-new-soil-spatial-information-system-for-new-zealand-current/" TargetMode="External"/><Relationship Id="rId68" Type="http://schemas.openxmlformats.org/officeDocument/2006/relationships/hyperlink" Target="https://data.linz.govt.nz/set/4702-nz-aerial-imagery/" TargetMode="External"/><Relationship Id="rId84" Type="http://schemas.openxmlformats.org/officeDocument/2006/relationships/hyperlink" Target="https://linz.recollect.co.nz" TargetMode="External"/><Relationship Id="rId89" Type="http://schemas.openxmlformats.org/officeDocument/2006/relationships/hyperlink" Target="https://doc-deptconservation.opendata.arcgis.com/datasets/0e74f9682502447c9a14d51340512361_0/explore" TargetMode="External"/><Relationship Id="rId112" Type="http://schemas.openxmlformats.org/officeDocument/2006/relationships/hyperlink" Target="https://www.arcgis.com/home/item.html?id=3b9e52a2012a4e4cb434e07ce19b36dd" TargetMode="External"/><Relationship Id="rId16" Type="http://schemas.openxmlformats.org/officeDocument/2006/relationships/hyperlink" Target="https://wdcsitefinity.blob.core.windows.net/sitefinity-storage/docs/default-source/your-council/plans-policies-and-bylaws/plans/district-plan-review/section-32-reports/tangata-whenua/appendix-11-3-maaori-sites-of-significance-methodology.pdf?sfvrsn=9a2b80c9_2)" TargetMode="External"/><Relationship Id="rId107" Type="http://schemas.openxmlformats.org/officeDocument/2006/relationships/hyperlink" Target="https://data.mfe.govt.nz/layer/52675-location-and-extent-of-nzs-aquifers-2015/" TargetMode="External"/><Relationship Id="rId11" Type="http://schemas.openxmlformats.org/officeDocument/2006/relationships/hyperlink" Target="https://hub.arcgis.com/maps/TPK::map-marae/explore" TargetMode="External"/><Relationship Id="rId32" Type="http://schemas.openxmlformats.org/officeDocument/2006/relationships/hyperlink" Target="https://datafinder.stats.govt.nz/" TargetMode="External"/><Relationship Id="rId37" Type="http://schemas.openxmlformats.org/officeDocument/2006/relationships/hyperlink" Target="https://opendata-nzta.opendata.arcgis.com/" TargetMode="External"/><Relationship Id="rId53" Type="http://schemas.openxmlformats.org/officeDocument/2006/relationships/hyperlink" Target="https://www.google.com/earth/about/gallery/" TargetMode="External"/><Relationship Id="rId58" Type="http://schemas.openxmlformats.org/officeDocument/2006/relationships/hyperlink" Target="https://lris.scinfo.org.nz/layer/48076-nzlri-land-use-capability/" TargetMode="External"/><Relationship Id="rId74" Type="http://schemas.openxmlformats.org/officeDocument/2006/relationships/hyperlink" Target="https://data.linz.govt.nz/layer/53388-nz-bathymetric-data-index/" TargetMode="External"/><Relationship Id="rId79" Type="http://schemas.openxmlformats.org/officeDocument/2006/relationships/hyperlink" Target="https://data.linz.govt.nz/layer/51681-nz-place-names-nzgb/" TargetMode="External"/><Relationship Id="rId102" Type="http://schemas.openxmlformats.org/officeDocument/2006/relationships/hyperlink" Target="https://data.mfe.govt.nz/table/52538-lake-water-quality-trends-2004-2013/" TargetMode="External"/><Relationship Id="rId123" Type="http://schemas.openxmlformats.org/officeDocument/2006/relationships/hyperlink" Target="https://maca-nds.maps.arcgis.com/home/item.html?id=54f7f207afae41019897f1360cdae0b8" TargetMode="External"/><Relationship Id="rId128"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hyperlink" Target="https://doc-deptconservation.opendata.arcgis.com/datasets/2e29f7a4b1f44006a635d3a74fc7e10a_0" TargetMode="External"/><Relationship Id="rId95" Type="http://schemas.openxmlformats.org/officeDocument/2006/relationships/hyperlink" Target="https://data.mfe.govt.nz/layer/52765-indigenous-vegetation-cover-remaining-and-protection-20012012/" TargetMode="External"/><Relationship Id="rId22" Type="http://schemas.openxmlformats.org/officeDocument/2006/relationships/hyperlink" Target="https://www.youtube.com/playlist?list=PLyE56PxGCqSXGUtFIvpNn0b_SauF4XfIk" TargetMode="External"/><Relationship Id="rId27" Type="http://schemas.openxmlformats.org/officeDocument/2006/relationships/hyperlink" Target="https://data.linz.govt.nz/" TargetMode="External"/><Relationship Id="rId43" Type="http://schemas.openxmlformats.org/officeDocument/2006/relationships/hyperlink" Target="https://www.maorilandcourt.govt.nz/your-maori-land/maori-land-data-service/" TargetMode="External"/><Relationship Id="rId48" Type="http://schemas.openxmlformats.org/officeDocument/2006/relationships/hyperlink" Target="https://datafinder.stats.govt.nz/" TargetMode="External"/><Relationship Id="rId64" Type="http://schemas.openxmlformats.org/officeDocument/2006/relationships/hyperlink" Target="https://lris.scinfo.org.nz/layer/48440-s-map-a-new-soil-spatial-information-system-for-new-zealand-2021-deprecated/" TargetMode="External"/><Relationship Id="rId69" Type="http://schemas.openxmlformats.org/officeDocument/2006/relationships/hyperlink" Target="https://data.linz.govt.nz/set/4769-nz-parcel-boundaries-wireframe/" TargetMode="External"/><Relationship Id="rId113" Type="http://schemas.openxmlformats.org/officeDocument/2006/relationships/hyperlink" Target="https://www.arcgis.com/home/item.html?id=1016f88251c5402291c1aa5020aab02d" TargetMode="External"/><Relationship Id="rId118" Type="http://schemas.openxmlformats.org/officeDocument/2006/relationships/hyperlink" Target="https://data.linz.govt.nz/layer/53388-nz-bathymetric-data-index/" TargetMode="External"/><Relationship Id="rId80" Type="http://schemas.openxmlformats.org/officeDocument/2006/relationships/hyperlink" Target="https://data.linz.govt.nz/layer/53382-nz-roads-addressing/" TargetMode="External"/><Relationship Id="rId85" Type="http://schemas.openxmlformats.org/officeDocument/2006/relationships/hyperlink" Target="https://doc-deptconservation.opendata.arcgis.com/datasets/59a193dfa57d4f87b7ef157a412907d3_0/explore" TargetMode="External"/><Relationship Id="rId12" Type="http://schemas.openxmlformats.org/officeDocument/2006/relationships/hyperlink" Target="https://hub.arcgis.com/maps/TPK::map-marae/explore" TargetMode="External"/><Relationship Id="rId17" Type="http://schemas.openxmlformats.org/officeDocument/2006/relationships/hyperlink" Target="https://www.youtube.com/playlist?list=PLyE56PxGCqSXGUtFIvpNn0b_SauF4XfIk" TargetMode="External"/><Relationship Id="rId33" Type="http://schemas.openxmlformats.org/officeDocument/2006/relationships/hyperlink" Target="http://maps.doc.govt.nz/" TargetMode="External"/><Relationship Id="rId38" Type="http://schemas.openxmlformats.org/officeDocument/2006/relationships/hyperlink" Target="https://opendata-nzta.opendata.arcgis.com/" TargetMode="External"/><Relationship Id="rId59" Type="http://schemas.openxmlformats.org/officeDocument/2006/relationships/hyperlink" Target="https://lris.scinfo.org.nz/layer/48076-nzlri-land-use-capability-2021/" TargetMode="External"/><Relationship Id="rId103" Type="http://schemas.openxmlformats.org/officeDocument/2006/relationships/hyperlink" Target="https://data.mfe.govt.nz/layer/52766-fundamental-soil-layers-new-zealand-soil-classification/" TargetMode="External"/><Relationship Id="rId108" Type="http://schemas.openxmlformats.org/officeDocument/2006/relationships/hyperlink" Target="https://datafinder.stats.govt.nz/data/?q=Council" TargetMode="External"/><Relationship Id="rId124" Type="http://schemas.openxmlformats.org/officeDocument/2006/relationships/hyperlink" Target="https://maca-nds.maps.arcgis.com/home/item.html?id=c8eb6daf011548d3941b265f8cb5ca07" TargetMode="External"/><Relationship Id="rId129" Type="http://schemas.openxmlformats.org/officeDocument/2006/relationships/theme" Target="theme/theme1.xml"/><Relationship Id="rId54" Type="http://schemas.openxmlformats.org/officeDocument/2006/relationships/hyperlink" Target="https://tupu.nz" TargetMode="External"/><Relationship Id="rId70" Type="http://schemas.openxmlformats.org/officeDocument/2006/relationships/hyperlink" Target="https://data.linz.govt.nz/layer/50804-nz-property-titles/" TargetMode="External"/><Relationship Id="rId75" Type="http://schemas.openxmlformats.org/officeDocument/2006/relationships/hyperlink" Target="https://data.linz.govt.nz/search/category/hydrographic-maritime/chart-images/" TargetMode="External"/><Relationship Id="rId91" Type="http://schemas.openxmlformats.org/officeDocument/2006/relationships/hyperlink" Target="https://doc-deptconservation.opendata.arcgis.com/datasets/c417dcd7c9fb47b489df1f9f0a673190_0/explore" TargetMode="External"/><Relationship Id="rId96" Type="http://schemas.openxmlformats.org/officeDocument/2006/relationships/hyperlink" Target="https://data.mfe.govt.nz/layer/52677-prediction-of-wetlands-before-humans-arrived/"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youtube.com/playlist?list=PLyE56PxGCqSXGUtFIvpNn0b_SauF4XfIk" TargetMode="External"/><Relationship Id="rId28" Type="http://schemas.openxmlformats.org/officeDocument/2006/relationships/hyperlink" Target="https://opendata-fndc.hub.arcgis.com/" TargetMode="External"/><Relationship Id="rId49" Type="http://schemas.openxmlformats.org/officeDocument/2006/relationships/hyperlink" Target="https://data.linz.govt.nz/data/?q=orthophotos" TargetMode="External"/><Relationship Id="rId114" Type="http://schemas.openxmlformats.org/officeDocument/2006/relationships/hyperlink" Target="https://data.linz.govt.nz/data/category/hydrographic-maritime/" TargetMode="External"/><Relationship Id="rId119" Type="http://schemas.openxmlformats.org/officeDocument/2006/relationships/hyperlink" Target="https://data.linz.govt.nz/data/category/gazetteer/" TargetMode="External"/><Relationship Id="rId44" Type="http://schemas.openxmlformats.org/officeDocument/2006/relationships/hyperlink" Target="https://www.google.com/earth/about/versions/" TargetMode="External"/><Relationship Id="rId60" Type="http://schemas.openxmlformats.org/officeDocument/2006/relationships/hyperlink" Target="https://lris.scinfo.org.nz/layer/48066-nzlri-soil/" TargetMode="External"/><Relationship Id="rId65" Type="http://schemas.openxmlformats.org/officeDocument/2006/relationships/hyperlink" Target="https://data.linz.govt.nz/layer/103632-nz-river-name-lines-pilot/" TargetMode="External"/><Relationship Id="rId81" Type="http://schemas.openxmlformats.org/officeDocument/2006/relationships/hyperlink" Target="https://data.linz.govt.nz/layer/53358-linz-managed-crown-property/" TargetMode="External"/><Relationship Id="rId86" Type="http://schemas.openxmlformats.org/officeDocument/2006/relationships/hyperlink" Target="https://doc-deptconservation.opendata.arcgis.com/datasets/abf12dd2f4cd43b3a7fdfc5a0a2ad2c9_0/explore" TargetMode="External"/><Relationship Id="rId13" Type="http://schemas.openxmlformats.org/officeDocument/2006/relationships/image" Target="media/image1.png"/><Relationship Id="rId18" Type="http://schemas.openxmlformats.org/officeDocument/2006/relationships/hyperlink" Target="https://www.youtube.com/watch?v=4VzW4G4jtoc&amp;list=PLyE56PxGCqSXGUtFIvpNn0b_SauF4XfIk&amp;index=1&amp;ab_channel=Toit%C5%ABTeWhenuaLandInformationNewZealand" TargetMode="External"/><Relationship Id="rId39" Type="http://schemas.openxmlformats.org/officeDocument/2006/relationships/hyperlink" Target="https://nzarchaeology.org/archsite" TargetMode="External"/><Relationship Id="rId109" Type="http://schemas.openxmlformats.org/officeDocument/2006/relationships/hyperlink" Target="https://datafinder.stats.govt.nz/layer/98750-maori-constituency-2019-generalised/" TargetMode="External"/><Relationship Id="rId34" Type="http://schemas.openxmlformats.org/officeDocument/2006/relationships/hyperlink" Target="https://www.arcgis.com/home/user.html?user=tpkmaps" TargetMode="External"/><Relationship Id="rId50" Type="http://schemas.openxmlformats.org/officeDocument/2006/relationships/hyperlink" Target="http://maps.doc.govt.nz/" TargetMode="External"/><Relationship Id="rId55" Type="http://schemas.openxmlformats.org/officeDocument/2006/relationships/hyperlink" Target="https://earth.google.com/web/@-43.58656727,170.21034233,1168.71110812a,35845.82100525d,35y,-21.21808821h,64.48627256t,0r/data=Cg86DQgBEQAAAAAAAPA_IAE6AwoBMA" TargetMode="External"/><Relationship Id="rId76" Type="http://schemas.openxmlformats.org/officeDocument/2006/relationships/hyperlink" Target="https://data.linz.govt.nz/data/category/hydrographic-maritime/chart-images/" TargetMode="External"/><Relationship Id="rId97" Type="http://schemas.openxmlformats.org/officeDocument/2006/relationships/hyperlink" Target="https://data.mfe.govt.nz/layer/52763-bird-species-on-public-conservation-land-2013/" TargetMode="External"/><Relationship Id="rId104" Type="http://schemas.openxmlformats.org/officeDocument/2006/relationships/hyperlink" Target="https://data.mfe.govt.nz/layer/53177-erosion-risk-north-island-2012/" TargetMode="External"/><Relationship Id="rId120" Type="http://schemas.openxmlformats.org/officeDocument/2006/relationships/hyperlink" Target="mailto:hydro@linz.govt.nz" TargetMode="External"/><Relationship Id="rId125" Type="http://schemas.openxmlformats.org/officeDocument/2006/relationships/hyperlink" Target="https://www.arcgis.com/home/item.html?id=0e74f9682502447c9a14d51340512361" TargetMode="External"/><Relationship Id="rId7" Type="http://schemas.openxmlformats.org/officeDocument/2006/relationships/webSettings" Target="webSettings.xml"/><Relationship Id="rId71" Type="http://schemas.openxmlformats.org/officeDocument/2006/relationships/hyperlink" Target="https://data.linz.govt.nz/group/owner-data-controlled-access-group/" TargetMode="External"/><Relationship Id="rId92" Type="http://schemas.openxmlformats.org/officeDocument/2006/relationships/hyperlink" Target="https://ftp.doc.govt.nz/public/folder/xyofNsND-U6Xfl_YtITkyQ/GIS" TargetMode="External"/><Relationship Id="rId2" Type="http://schemas.openxmlformats.org/officeDocument/2006/relationships/customXml" Target="../customXml/item2.xml"/><Relationship Id="rId29" Type="http://schemas.openxmlformats.org/officeDocument/2006/relationships/hyperlink" Target="https://www.maorilandcourt.govt.nz/your-maori-land/maori-land-data-service/" TargetMode="External"/><Relationship Id="rId24" Type="http://schemas.openxmlformats.org/officeDocument/2006/relationships/image" Target="media/image3.png"/><Relationship Id="rId40" Type="http://schemas.openxmlformats.org/officeDocument/2006/relationships/hyperlink" Target="https://data.linz.govt.nz/" TargetMode="External"/><Relationship Id="rId45" Type="http://schemas.openxmlformats.org/officeDocument/2006/relationships/hyperlink" Target="https://earthengine.google.com/timelapse/" TargetMode="External"/><Relationship Id="rId66" Type="http://schemas.openxmlformats.org/officeDocument/2006/relationships/hyperlink" Target="https://data.linz.govt.nz/layer/103632-nz-river-name-lines-pilot/" TargetMode="External"/><Relationship Id="rId87" Type="http://schemas.openxmlformats.org/officeDocument/2006/relationships/hyperlink" Target="https://doc-deptconservation.opendata.arcgis.com/datasets/f8fb2864d9a745b59152afb0ea4ca2ae_0/explore" TargetMode="External"/><Relationship Id="rId110" Type="http://schemas.openxmlformats.org/officeDocument/2006/relationships/hyperlink" Target="https://datafinder.stats.govt.nz/layer/87763-neet-maori-youths-by-area-unit-2015/" TargetMode="External"/><Relationship Id="rId115" Type="http://schemas.openxmlformats.org/officeDocument/2006/relationships/hyperlink" Target="https://data.linz.govt.nz/data/category/hydrographic-maritime/maritime-boundaries/" TargetMode="External"/><Relationship Id="rId61" Type="http://schemas.openxmlformats.org/officeDocument/2006/relationships/hyperlink" Target="https://lris.scinfo.org.nz/layer/104400-lcdb-v50-land-cover-database-version-50-mainland-new-zealand/" TargetMode="External"/><Relationship Id="rId82" Type="http://schemas.openxmlformats.org/officeDocument/2006/relationships/hyperlink" Target="https://basemaps.linz.govt.nz" TargetMode="External"/><Relationship Id="rId19" Type="http://schemas.openxmlformats.org/officeDocument/2006/relationships/hyperlink" Target="https://www.youtube.com/watch?v=0f_ZtI8tKnc&amp;list=PLyE56PxGCqSXGUtFIvpNn0b_SauF4XfIk&amp;index=2&amp;ab_channel=Toit%C5%ABTeWhenuaLandInformationNewZealand" TargetMode="External"/><Relationship Id="rId14" Type="http://schemas.openxmlformats.org/officeDocument/2006/relationships/image" Target="media/image2.png"/><Relationship Id="rId30" Type="http://schemas.openxmlformats.org/officeDocument/2006/relationships/hyperlink" Target="https://data.mfe.govt.nz" TargetMode="External"/><Relationship Id="rId35" Type="http://schemas.openxmlformats.org/officeDocument/2006/relationships/hyperlink" Target="https://tupu.nz" TargetMode="External"/><Relationship Id="rId56" Type="http://schemas.openxmlformats.org/officeDocument/2006/relationships/hyperlink" Target="https://gazetteer.linz.govt.nz" TargetMode="External"/><Relationship Id="rId77" Type="http://schemas.openxmlformats.org/officeDocument/2006/relationships/hyperlink" Target="https://data.linz.govt.nz/group/national-elevation/data/category/elevation/?s=r" TargetMode="External"/><Relationship Id="rId100" Type="http://schemas.openxmlformats.org/officeDocument/2006/relationships/hyperlink" Target="https://data.mfe.govt.nz/layer/53523-vulnerable-catchments/" TargetMode="External"/><Relationship Id="rId105" Type="http://schemas.openxmlformats.org/officeDocument/2006/relationships/hyperlink" Target="https://data.mfe.govt.nz/layer/51845-river-environment-classification-new-zealand-2010/" TargetMode="External"/><Relationship Id="rId126" Type="http://schemas.openxmlformats.org/officeDocument/2006/relationships/hyperlink" Target="https://www.marinetraffic.com/en/ais/home/centerx:176.8/centery:-38.9/zoom:7" TargetMode="External"/><Relationship Id="rId8" Type="http://schemas.openxmlformats.org/officeDocument/2006/relationships/footnotes" Target="footnotes.xml"/><Relationship Id="rId51" Type="http://schemas.openxmlformats.org/officeDocument/2006/relationships/hyperlink" Target="https://basemaps.linz.govt.nz/@-41.8899962,174.0492437,z5" TargetMode="External"/><Relationship Id="rId72" Type="http://schemas.openxmlformats.org/officeDocument/2006/relationships/hyperlink" Target="https://data.linz.govt.nz/group/owner-data-controlled-access-group" TargetMode="External"/><Relationship Id="rId93" Type="http://schemas.openxmlformats.org/officeDocument/2006/relationships/hyperlink" Target="https://data.mfe.govt.nz/layer/90838-irrigated-land-area-2017/" TargetMode="External"/><Relationship Id="rId98" Type="http://schemas.openxmlformats.org/officeDocument/2006/relationships/hyperlink" Target="https://data.mfe.govt.nz/layer/52368-marine-environment-classification-eez-20-classes-2010/" TargetMode="External"/><Relationship Id="rId121" Type="http://schemas.openxmlformats.org/officeDocument/2006/relationships/hyperlink" Target="https://maca-nds.maps.arcgis.com/apps/MapSeries/index.html?appid=1ed9665a8d2c4d38b4f9ddcb2d186f1b" TargetMode="External"/><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hyperlink" Target="https://lris.scinfo.org.nz/" TargetMode="External"/><Relationship Id="rId67" Type="http://schemas.openxmlformats.org/officeDocument/2006/relationships/hyperlink" Target="https://data.linz.govt.nz/set/4702-nz-aerial-imagery/" TargetMode="External"/><Relationship Id="rId116" Type="http://schemas.openxmlformats.org/officeDocument/2006/relationships/hyperlink" Target="https://data.linz.govt.nz/layer/50846-12-mile-territorial-sea-outer-limit/" TargetMode="External"/><Relationship Id="rId20" Type="http://schemas.openxmlformats.org/officeDocument/2006/relationships/hyperlink" Target="https://www.youtube.com/watch?v=-BrPXzNr_bQ&amp;list=PLyE56PxGCqSXGUtFIvpNn0b_SauF4XfIk&amp;index=3&amp;ab_channel=Toit%C5%ABTeWhenuaLandInformationNewZealand" TargetMode="External"/><Relationship Id="rId41" Type="http://schemas.openxmlformats.org/officeDocument/2006/relationships/hyperlink" Target="https://opendata-fndc.hub.arcgis.com/" TargetMode="External"/><Relationship Id="rId62" Type="http://schemas.openxmlformats.org/officeDocument/2006/relationships/hyperlink" Target="https://lris.scinfo.org.nz/layer/104400-lcdb-v50-land-cover-database-version-50-mainland-new-zealand/" TargetMode="External"/><Relationship Id="rId83" Type="http://schemas.openxmlformats.org/officeDocument/2006/relationships/hyperlink" Target="https://linz.recollect.co.nz/" TargetMode="External"/><Relationship Id="rId88" Type="http://schemas.openxmlformats.org/officeDocument/2006/relationships/hyperlink" Target="https://doc-deptconservation.opendata.arcgis.com/datasets/72354ba9bf7a4706af3fdfe60f86eea1_0/explore" TargetMode="External"/><Relationship Id="rId111" Type="http://schemas.openxmlformats.org/officeDocument/2006/relationships/hyperlink" Target="https://datafinder.stats.govt.nz/data/category/census/2018/sa1-dataset/sa1/?q=census+2018" TargetMode="External"/><Relationship Id="rId15" Type="http://schemas.openxmlformats.org/officeDocument/2006/relationships/hyperlink" Target="https://storymaps.arcgis.com/collections/375ac2dcdede4321bfbc6ebe79c689a7" TargetMode="External"/><Relationship Id="rId36" Type="http://schemas.openxmlformats.org/officeDocument/2006/relationships/hyperlink" Target="https://data-niwa.opendata.arcgis.com/search" TargetMode="External"/><Relationship Id="rId57" Type="http://schemas.openxmlformats.org/officeDocument/2006/relationships/hyperlink" Target="http://www2.justice.govt.nz/website-documents/mlc/MLC_2017_05-District_Boundaries.zip" TargetMode="External"/><Relationship Id="rId106" Type="http://schemas.openxmlformats.org/officeDocument/2006/relationships/hyperlink" Target="https://data.mfe.govt.nz/layer/53309-river-flows/" TargetMode="External"/><Relationship Id="rId127" Type="http://schemas.openxmlformats.org/officeDocument/2006/relationships/footer" Target="footer1.xml"/><Relationship Id="rId10" Type="http://schemas.openxmlformats.org/officeDocument/2006/relationships/hyperlink" Target="https://www.canva.com/design/DAGeHIHq54g/5HaIr7ifziP8b_mv1nRu7g/view?utm_content=DAGeHIHq54g&amp;utm_campaign=designshare&amp;utm_medium=link2&amp;utm_source=uniquelinks&amp;utlId=h70bbc8fc2b" TargetMode="External"/><Relationship Id="rId31" Type="http://schemas.openxmlformats.org/officeDocument/2006/relationships/hyperlink" Target="https://lris.scinfo.org.nz/" TargetMode="External"/><Relationship Id="rId52" Type="http://schemas.openxmlformats.org/officeDocument/2006/relationships/hyperlink" Target="https://www.arcgis.com/home/user.html?user=tpkmaps" TargetMode="External"/><Relationship Id="rId73" Type="http://schemas.openxmlformats.org/officeDocument/2006/relationships/hyperlink" Target="https://data.linz.govt.nz/layer/53388-nz-bathymetric-data-index/" TargetMode="External"/><Relationship Id="rId78" Type="http://schemas.openxmlformats.org/officeDocument/2006/relationships/hyperlink" Target="https://data.linz.govt.nz/layer/51681-nz-place-names-nzgb/" TargetMode="External"/><Relationship Id="rId94" Type="http://schemas.openxmlformats.org/officeDocument/2006/relationships/hyperlink" Target="https://data.mfe.govt.nz/layer/52676-current-wetland-extent-2013/" TargetMode="External"/><Relationship Id="rId99" Type="http://schemas.openxmlformats.org/officeDocument/2006/relationships/hyperlink" Target="https://data.mfe.govt.nz/layer/52375-lucas-nz-land-use-map-1990-2008-2012-2016-v011/" TargetMode="External"/><Relationship Id="rId101" Type="http://schemas.openxmlformats.org/officeDocument/2006/relationships/hyperlink" Target="https://data.mfe.govt.nz/layer/52374-environmental-limiting-factors-2012/" TargetMode="External"/><Relationship Id="rId122" Type="http://schemas.openxmlformats.org/officeDocument/2006/relationships/hyperlink" Target="https://maca-nds.maps.arcgis.com/home/item.html?id=5f73d1e0787842c8896df247331ec32b" TargetMode="Externa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22034E16CEDD42A76720C82C131823" ma:contentTypeVersion="14" ma:contentTypeDescription="Create a new document." ma:contentTypeScope="" ma:versionID="ce02798b9de685000e4292ddf8bd38ec">
  <xsd:schema xmlns:xsd="http://www.w3.org/2001/XMLSchema" xmlns:xs="http://www.w3.org/2001/XMLSchema" xmlns:p="http://schemas.microsoft.com/office/2006/metadata/properties" xmlns:ns2="0d213de9-3189-4cd4-8d7a-42ae0b27451a" xmlns:ns3="937b4850-4565-4132-89e8-69a396ed149a" targetNamespace="http://schemas.microsoft.com/office/2006/metadata/properties" ma:root="true" ma:fieldsID="88d620dfd3da7909146ef70d064c959a" ns2:_="" ns3:_="">
    <xsd:import namespace="0d213de9-3189-4cd4-8d7a-42ae0b27451a"/>
    <xsd:import namespace="937b4850-4565-4132-89e8-69a396ed149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213de9-3189-4cd4-8d7a-42ae0b2745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6dca46e-924a-487f-9d84-f5237cd48594"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Number" ma:index="21"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37b4850-4565-4132-89e8-69a396ed14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d213de9-3189-4cd4-8d7a-42ae0b27451a">
      <Terms xmlns="http://schemas.microsoft.com/office/infopath/2007/PartnerControls"/>
    </lcf76f155ced4ddcb4097134ff3c332f>
    <Number xmlns="0d213de9-3189-4cd4-8d7a-42ae0b27451a">18</Number>
  </documentManagement>
</p:properties>
</file>

<file path=customXml/itemProps1.xml><?xml version="1.0" encoding="utf-8"?>
<ds:datastoreItem xmlns:ds="http://schemas.openxmlformats.org/officeDocument/2006/customXml" ds:itemID="{330B14CB-9F5E-4B14-9ED1-CF2642390360}"/>
</file>

<file path=customXml/itemProps2.xml><?xml version="1.0" encoding="utf-8"?>
<ds:datastoreItem xmlns:ds="http://schemas.openxmlformats.org/officeDocument/2006/customXml" ds:itemID="{5256404F-8C6A-4381-9F9E-97D9571FCB8C}">
  <ds:schemaRefs>
    <ds:schemaRef ds:uri="http://schemas.microsoft.com/sharepoint/v3/contenttype/forms"/>
  </ds:schemaRefs>
</ds:datastoreItem>
</file>

<file path=customXml/itemProps3.xml><?xml version="1.0" encoding="utf-8"?>
<ds:datastoreItem xmlns:ds="http://schemas.openxmlformats.org/officeDocument/2006/customXml" ds:itemID="{358392FC-05A3-45DA-A5C1-3A3F29A0A570}">
  <ds:schemaRefs>
    <ds:schemaRef ds:uri="http://schemas.microsoft.com/office/2006/metadata/properties"/>
    <ds:schemaRef ds:uri="http://schemas.microsoft.com/office/infopath/2007/PartnerControls"/>
    <ds:schemaRef ds:uri="0d213de9-3189-4cd4-8d7a-42ae0b27451a"/>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11</Pages>
  <Words>3596</Words>
  <Characters>29957</Characters>
  <Application>Microsoft Office Word</Application>
  <DocSecurity>0</DocSecurity>
  <Lines>907</Lines>
  <Paragraphs>409</Paragraphs>
  <ScaleCrop>false</ScaleCrop>
  <HeadingPairs>
    <vt:vector size="2" baseType="variant">
      <vt:variant>
        <vt:lpstr>Title</vt:lpstr>
      </vt:variant>
      <vt:variant>
        <vt:i4>1</vt:i4>
      </vt:variant>
    </vt:vector>
  </HeadingPairs>
  <TitlesOfParts>
    <vt:vector size="1" baseType="lpstr">
      <vt:lpstr/>
    </vt:vector>
  </TitlesOfParts>
  <Company>Tapuwae Cultural Footprints LTD</Company>
  <LinksUpToDate>false</LinksUpToDate>
  <CharactersWithSpaces>33144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Ripeka Read</dc:creator>
  <cp:keywords/>
  <dc:description/>
  <cp:lastModifiedBy>Kelly Gilbride</cp:lastModifiedBy>
  <cp:revision>29</cp:revision>
  <dcterms:created xsi:type="dcterms:W3CDTF">2025-07-22T18:27:00Z</dcterms:created>
  <dcterms:modified xsi:type="dcterms:W3CDTF">2025-10-28T23:33:00Z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0x0101001122034E16CEDD42A76720C82C131823</vt:lpwstr>
  </property>
  <property fmtid="{D5CDD505-2E9C-101B-9397-08002B2CF9AE}" pid="3" name="Order">
    <vt:r8>90800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