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0D1D" w14:textId="793434EA" w:rsidR="00BD35C0" w:rsidRPr="005A13F5" w:rsidRDefault="006E74A9" w:rsidP="002B13CE">
      <w:pPr>
        <w:pStyle w:val="Heading1"/>
        <w:spacing w:before="0"/>
      </w:pPr>
      <w:r w:rsidRPr="005A13F5">
        <w:t>Checklist</w:t>
      </w:r>
    </w:p>
    <w:p w14:paraId="31BCF020" w14:textId="77777777" w:rsidR="002B13CE" w:rsidRDefault="006E74A9">
      <w:pPr>
        <w:rPr>
          <w:rFonts w:asciiTheme="majorHAnsi" w:hAnsiTheme="majorHAnsi" w:cstheme="majorHAnsi"/>
          <w:szCs w:val="20"/>
        </w:rPr>
      </w:pPr>
      <w:r w:rsidRPr="00D60AAD">
        <w:rPr>
          <w:rFonts w:asciiTheme="majorHAnsi" w:hAnsiTheme="majorHAnsi" w:cstheme="majorHAnsi"/>
          <w:i/>
          <w:iCs/>
          <w:szCs w:val="20"/>
        </w:rPr>
        <w:t>A tool to support collective refinement and review of the draft plan.</w:t>
      </w:r>
      <w:r w:rsidRPr="00D60AAD">
        <w:rPr>
          <w:rFonts w:asciiTheme="majorHAnsi" w:hAnsiTheme="majorHAnsi" w:cstheme="majorHAnsi"/>
          <w:i/>
          <w:iCs/>
          <w:szCs w:val="20"/>
        </w:rPr>
        <w:br/>
      </w:r>
    </w:p>
    <w:p w14:paraId="7DD7AB04" w14:textId="184BDF29" w:rsidR="008A70EC" w:rsidRDefault="006E74A9">
      <w:pPr>
        <w:rPr>
          <w:rFonts w:asciiTheme="majorHAnsi" w:hAnsiTheme="majorHAnsi" w:cstheme="majorHAnsi"/>
          <w:szCs w:val="20"/>
        </w:rPr>
      </w:pPr>
      <w:r w:rsidRPr="00D60AAD">
        <w:rPr>
          <w:rFonts w:asciiTheme="majorHAnsi" w:hAnsiTheme="majorHAnsi" w:cstheme="majorHAnsi"/>
          <w:szCs w:val="20"/>
        </w:rPr>
        <w:t xml:space="preserve">The checklist includes guidance for assessing cultural alignment with tikanga and mātauranga, technical clarity, inclusion of all key voices, and supports a quality assurance process that centres </w:t>
      </w:r>
      <w:proofErr w:type="spellStart"/>
      <w:r w:rsidRPr="00D60AAD">
        <w:rPr>
          <w:rFonts w:asciiTheme="majorHAnsi" w:hAnsiTheme="majorHAnsi" w:cstheme="majorHAnsi"/>
          <w:szCs w:val="20"/>
        </w:rPr>
        <w:t>kaupapa</w:t>
      </w:r>
      <w:proofErr w:type="spellEnd"/>
      <w:r w:rsidRPr="00D60AAD">
        <w:rPr>
          <w:rFonts w:asciiTheme="majorHAnsi" w:hAnsiTheme="majorHAnsi" w:cstheme="majorHAnsi"/>
          <w:szCs w:val="20"/>
        </w:rPr>
        <w:t xml:space="preserve"> Māori principles and inclusive review practice.</w:t>
      </w:r>
    </w:p>
    <w:p w14:paraId="39C27B3E" w14:textId="77777777" w:rsidR="002B4F13" w:rsidRDefault="002B4F13">
      <w:pPr>
        <w:rPr>
          <w:rFonts w:asciiTheme="majorHAnsi" w:hAnsiTheme="majorHAnsi" w:cstheme="majorHAnsi"/>
          <w:szCs w:val="2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5098"/>
        <w:gridCol w:w="3912"/>
      </w:tblGrid>
      <w:tr w:rsidR="002B4F13" w:rsidRPr="005A13F5" w14:paraId="524BF3D0" w14:textId="77777777" w:rsidTr="002B4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942E68A" w14:textId="2CFCD5BE" w:rsidR="002B4F13" w:rsidRPr="005A13F5" w:rsidRDefault="002B4F13">
            <w:pPr>
              <w:rPr>
                <w:rFonts w:cstheme="minorHAnsi"/>
              </w:rPr>
            </w:pPr>
            <w:r w:rsidRPr="005A13F5">
              <w:rPr>
                <w:rFonts w:cstheme="minorHAnsi"/>
              </w:rPr>
              <w:t xml:space="preserve">Step </w:t>
            </w:r>
          </w:p>
        </w:tc>
        <w:tc>
          <w:tcPr>
            <w:tcW w:w="3912" w:type="dxa"/>
          </w:tcPr>
          <w:p w14:paraId="06930C4F" w14:textId="6D34D1F9" w:rsidR="002B4F13" w:rsidRPr="005A13F5" w:rsidRDefault="002B4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13F5">
              <w:rPr>
                <w:rFonts w:cstheme="minorHAnsi"/>
              </w:rPr>
              <w:t xml:space="preserve">Check Y/N </w:t>
            </w:r>
          </w:p>
        </w:tc>
      </w:tr>
      <w:tr w:rsidR="002B4F13" w:rsidRPr="005A13F5" w14:paraId="68D3E761" w14:textId="77777777" w:rsidTr="002B4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84874DD" w14:textId="77777777" w:rsidR="002B4F13" w:rsidRPr="005A13F5" w:rsidRDefault="002B4F13" w:rsidP="002B4F13">
            <w:pPr>
              <w:rPr>
                <w:rFonts w:cstheme="minorHAnsi"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>Step 1: Bring the Right People Together</w:t>
            </w:r>
          </w:p>
          <w:p w14:paraId="46D5467B" w14:textId="77777777" w:rsidR="002B4F13" w:rsidRPr="005A13F5" w:rsidRDefault="002B4F13">
            <w:pPr>
              <w:rPr>
                <w:rFonts w:cstheme="minorHAnsi"/>
              </w:rPr>
            </w:pPr>
          </w:p>
        </w:tc>
        <w:tc>
          <w:tcPr>
            <w:tcW w:w="3912" w:type="dxa"/>
          </w:tcPr>
          <w:p w14:paraId="7EFDC74E" w14:textId="77777777" w:rsidR="002B4F13" w:rsidRPr="005A13F5" w:rsidRDefault="002B4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2B4F13" w:rsidRPr="005A13F5" w14:paraId="6B8CBE32" w14:textId="77777777" w:rsidTr="002B4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C9A7232" w14:textId="77777777" w:rsidR="004A00D3" w:rsidRPr="005A13F5" w:rsidRDefault="004A00D3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 xml:space="preserve">Step 2: Purpose of Hui or Wānanga </w:t>
            </w:r>
          </w:p>
          <w:p w14:paraId="6BDA8551" w14:textId="77777777" w:rsidR="002B4F13" w:rsidRPr="005A13F5" w:rsidRDefault="002B4F13" w:rsidP="002B4F1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3939700F" w14:textId="77777777" w:rsidR="002B4F13" w:rsidRPr="005A13F5" w:rsidRDefault="002B4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4A00D3" w:rsidRPr="005A13F5" w14:paraId="31C942FF" w14:textId="77777777" w:rsidTr="002B4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C5ADFBE" w14:textId="77777777" w:rsidR="004A00D3" w:rsidRPr="005A13F5" w:rsidRDefault="00B6070D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 xml:space="preserve">Step 3: Identify values to guide development of adaptation plan  </w:t>
            </w:r>
          </w:p>
          <w:p w14:paraId="57268E2D" w14:textId="5F0C3733" w:rsidR="00A873AE" w:rsidRPr="005A13F5" w:rsidRDefault="00A873AE" w:rsidP="004A00D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7D293AFF" w14:textId="77777777" w:rsidR="004A00D3" w:rsidRPr="005A13F5" w:rsidRDefault="004A0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B6070D" w:rsidRPr="005A13F5" w14:paraId="4700D975" w14:textId="77777777" w:rsidTr="002B4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B3858E8" w14:textId="77777777" w:rsidR="00B6070D" w:rsidRPr="005A13F5" w:rsidRDefault="00A873AE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>Step 4: finalise working group and develop terms of reference</w:t>
            </w:r>
          </w:p>
          <w:p w14:paraId="211CB457" w14:textId="1F687709" w:rsidR="00A873AE" w:rsidRPr="005A13F5" w:rsidRDefault="00A873AE" w:rsidP="004A00D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653F432C" w14:textId="77777777" w:rsidR="00B6070D" w:rsidRPr="005A13F5" w:rsidRDefault="00B60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873AE" w:rsidRPr="005A13F5" w14:paraId="6B49516F" w14:textId="77777777" w:rsidTr="002B4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37A4BF8" w14:textId="3FD0FD77" w:rsidR="00A873AE" w:rsidRPr="005A13F5" w:rsidRDefault="00A037BA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 xml:space="preserve">Step 5: Identify </w:t>
            </w:r>
            <w:proofErr w:type="gramStart"/>
            <w:r w:rsidRPr="005A13F5">
              <w:rPr>
                <w:rStyle w:val="Strong"/>
                <w:rFonts w:cstheme="minorHAnsi"/>
                <w:b/>
                <w:bCs/>
              </w:rPr>
              <w:t>short and long term</w:t>
            </w:r>
            <w:proofErr w:type="gramEnd"/>
            <w:r w:rsidRPr="005A13F5">
              <w:rPr>
                <w:rStyle w:val="Strong"/>
                <w:rFonts w:cstheme="minorHAnsi"/>
                <w:b/>
                <w:bCs/>
              </w:rPr>
              <w:t xml:space="preserve"> priorities </w:t>
            </w:r>
          </w:p>
          <w:p w14:paraId="77B0E027" w14:textId="77777777" w:rsidR="00A873AE" w:rsidRPr="005A13F5" w:rsidRDefault="00A873AE" w:rsidP="004A00D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579431DA" w14:textId="77777777" w:rsidR="00A873AE" w:rsidRPr="005A13F5" w:rsidRDefault="00A87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037BA" w:rsidRPr="005A13F5" w14:paraId="2291F7C7" w14:textId="77777777" w:rsidTr="002B4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DF10D76" w14:textId="7E37028B" w:rsidR="00A037BA" w:rsidRPr="005A13F5" w:rsidRDefault="00A037BA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 xml:space="preserve">Step 6: Kaupapa Māori Research </w:t>
            </w:r>
          </w:p>
          <w:p w14:paraId="7027C08B" w14:textId="77777777" w:rsidR="00A037BA" w:rsidRPr="005A13F5" w:rsidRDefault="00A037BA" w:rsidP="004A00D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40128C02" w14:textId="77777777" w:rsidR="00A037BA" w:rsidRPr="005A13F5" w:rsidRDefault="00A03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037BA" w:rsidRPr="005A13F5" w14:paraId="47AC34FB" w14:textId="77777777" w:rsidTr="002B4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EBCC5D1" w14:textId="11FFF4B4" w:rsidR="00A037BA" w:rsidRPr="005A13F5" w:rsidRDefault="00A037BA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 xml:space="preserve">Step 7: </w:t>
            </w:r>
            <w:r w:rsidR="00BD249D" w:rsidRPr="005A13F5">
              <w:rPr>
                <w:rStyle w:val="Strong"/>
                <w:rFonts w:cstheme="minorHAnsi"/>
                <w:b/>
                <w:bCs/>
              </w:rPr>
              <w:t xml:space="preserve">Atua </w:t>
            </w:r>
            <w:proofErr w:type="spellStart"/>
            <w:r w:rsidR="00BD249D" w:rsidRPr="005A13F5">
              <w:rPr>
                <w:rStyle w:val="Strong"/>
                <w:rFonts w:cstheme="minorHAnsi"/>
                <w:b/>
                <w:bCs/>
              </w:rPr>
              <w:t>Maori</w:t>
            </w:r>
            <w:proofErr w:type="spellEnd"/>
            <w:r w:rsidR="00BD249D" w:rsidRPr="005A13F5">
              <w:rPr>
                <w:rStyle w:val="Strong"/>
                <w:rFonts w:cstheme="minorHAnsi"/>
                <w:b/>
                <w:bCs/>
              </w:rPr>
              <w:t xml:space="preserve"> Risk Assessment </w:t>
            </w:r>
          </w:p>
          <w:p w14:paraId="35086B0C" w14:textId="77777777" w:rsidR="00A037BA" w:rsidRPr="005A13F5" w:rsidRDefault="00A037BA" w:rsidP="004A00D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1EFF6AAD" w14:textId="77777777" w:rsidR="00A037BA" w:rsidRPr="005A13F5" w:rsidRDefault="00A03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33BCB" w:rsidRPr="005A13F5" w14:paraId="3F4503E2" w14:textId="77777777" w:rsidTr="002B4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5FC3945" w14:textId="7A653A64" w:rsidR="00E33BCB" w:rsidRPr="005A13F5" w:rsidRDefault="00E33BCB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 xml:space="preserve">Step 8: Cultural mapping </w:t>
            </w:r>
          </w:p>
          <w:p w14:paraId="281217F2" w14:textId="77777777" w:rsidR="00E33BCB" w:rsidRPr="005A13F5" w:rsidRDefault="00E33BCB" w:rsidP="004A00D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592D7096" w14:textId="77777777" w:rsidR="00E33BCB" w:rsidRPr="005A13F5" w:rsidRDefault="00E33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33BCB" w:rsidRPr="005A13F5" w14:paraId="23CE9CE3" w14:textId="77777777" w:rsidTr="002B4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6C30EAF" w14:textId="19A74844" w:rsidR="00E33BCB" w:rsidRPr="005A13F5" w:rsidRDefault="003565EA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 xml:space="preserve">Step 9: Assess level of vulnerability and exposure </w:t>
            </w:r>
          </w:p>
          <w:p w14:paraId="6FA72332" w14:textId="77777777" w:rsidR="00E33BCB" w:rsidRPr="005A13F5" w:rsidRDefault="00E33BCB" w:rsidP="004A00D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79FE173E" w14:textId="77777777" w:rsidR="00E33BCB" w:rsidRPr="005A13F5" w:rsidRDefault="00E33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814A9B" w:rsidRPr="005A13F5" w14:paraId="6657EBFB" w14:textId="77777777" w:rsidTr="002B4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650AACA" w14:textId="2D14FB08" w:rsidR="00814A9B" w:rsidRPr="005A13F5" w:rsidRDefault="00814A9B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 xml:space="preserve">Step 10: Identify Kaupapa </w:t>
            </w:r>
            <w:proofErr w:type="spellStart"/>
            <w:r w:rsidRPr="005A13F5">
              <w:rPr>
                <w:rStyle w:val="Strong"/>
                <w:rFonts w:cstheme="minorHAnsi"/>
                <w:b/>
                <w:bCs/>
              </w:rPr>
              <w:t>Maori</w:t>
            </w:r>
            <w:proofErr w:type="spellEnd"/>
            <w:r w:rsidRPr="005A13F5">
              <w:rPr>
                <w:rStyle w:val="Strong"/>
                <w:rFonts w:cstheme="minorHAnsi"/>
                <w:b/>
                <w:bCs/>
              </w:rPr>
              <w:t xml:space="preserve"> adaptation responses </w:t>
            </w:r>
          </w:p>
          <w:p w14:paraId="0D488127" w14:textId="77777777" w:rsidR="00814A9B" w:rsidRPr="005A13F5" w:rsidRDefault="00814A9B" w:rsidP="004A00D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318F6D11" w14:textId="77777777" w:rsidR="00814A9B" w:rsidRPr="005A13F5" w:rsidRDefault="00814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301EF2" w:rsidRPr="005A13F5" w14:paraId="6F57C604" w14:textId="77777777" w:rsidTr="002B4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44A27C8" w14:textId="6D291722" w:rsidR="00301EF2" w:rsidRPr="005A13F5" w:rsidRDefault="00301EF2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 xml:space="preserve">Step 11: Identify resource and budgeting requirements </w:t>
            </w:r>
          </w:p>
          <w:p w14:paraId="0321ED23" w14:textId="77777777" w:rsidR="00301EF2" w:rsidRPr="005A13F5" w:rsidRDefault="00301EF2" w:rsidP="004A00D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47930C9D" w14:textId="77777777" w:rsidR="00301EF2" w:rsidRPr="005A13F5" w:rsidRDefault="00301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301EF2" w:rsidRPr="005A13F5" w14:paraId="3D1BC229" w14:textId="77777777" w:rsidTr="002B4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42ECCFE" w14:textId="77777777" w:rsidR="00301EF2" w:rsidRPr="005A13F5" w:rsidRDefault="002576BF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 xml:space="preserve">Step 12: Compile all information </w:t>
            </w:r>
          </w:p>
          <w:p w14:paraId="17239E9F" w14:textId="5F400A5D" w:rsidR="002576BF" w:rsidRPr="005A13F5" w:rsidRDefault="002576BF" w:rsidP="004A00D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4C88F494" w14:textId="77777777" w:rsidR="00301EF2" w:rsidRPr="005A13F5" w:rsidRDefault="00301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2576BF" w:rsidRPr="005A13F5" w14:paraId="3C58C83F" w14:textId="77777777" w:rsidTr="002B4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4AC317C" w14:textId="652D2820" w:rsidR="002576BF" w:rsidRPr="005A13F5" w:rsidRDefault="002576BF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 xml:space="preserve">Step 13: </w:t>
            </w:r>
            <w:r w:rsidR="00056825" w:rsidRPr="005A13F5">
              <w:rPr>
                <w:rStyle w:val="Strong"/>
                <w:rFonts w:cstheme="minorHAnsi"/>
                <w:b/>
                <w:bCs/>
              </w:rPr>
              <w:t xml:space="preserve">Draft adaptation plan </w:t>
            </w:r>
          </w:p>
          <w:p w14:paraId="1D453F0D" w14:textId="77777777" w:rsidR="002576BF" w:rsidRPr="005A13F5" w:rsidRDefault="002576BF" w:rsidP="004A00D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0490A6B9" w14:textId="77777777" w:rsidR="002576BF" w:rsidRPr="005A13F5" w:rsidRDefault="00257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56825" w:rsidRPr="005A13F5" w14:paraId="76615ACD" w14:textId="77777777" w:rsidTr="002B4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EAA870F" w14:textId="3B6A234C" w:rsidR="00056825" w:rsidRPr="005A13F5" w:rsidRDefault="00205131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 xml:space="preserve">Step 14: Undertake </w:t>
            </w:r>
            <w:r w:rsidR="00350288" w:rsidRPr="005A13F5">
              <w:rPr>
                <w:rStyle w:val="Strong"/>
                <w:rFonts w:cstheme="minorHAnsi"/>
                <w:b/>
                <w:bCs/>
              </w:rPr>
              <w:t>final</w:t>
            </w:r>
            <w:r w:rsidRPr="005A13F5">
              <w:rPr>
                <w:rStyle w:val="Strong"/>
                <w:rFonts w:cstheme="minorHAnsi"/>
                <w:b/>
                <w:bCs/>
              </w:rPr>
              <w:t xml:space="preserve"> review </w:t>
            </w:r>
            <w:r w:rsidR="00350288" w:rsidRPr="005A13F5">
              <w:rPr>
                <w:rStyle w:val="Strong"/>
                <w:rFonts w:cstheme="minorHAnsi"/>
                <w:b/>
                <w:bCs/>
              </w:rPr>
              <w:t xml:space="preserve">and refinement </w:t>
            </w:r>
          </w:p>
          <w:p w14:paraId="1D65C2FD" w14:textId="77777777" w:rsidR="00056825" w:rsidRPr="005A13F5" w:rsidRDefault="00056825" w:rsidP="004A00D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63F62E76" w14:textId="77777777" w:rsidR="00056825" w:rsidRPr="005A13F5" w:rsidRDefault="00056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350288" w:rsidRPr="005A13F5" w14:paraId="7C3F68B7" w14:textId="77777777" w:rsidTr="002B4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071783E" w14:textId="67105456" w:rsidR="00350288" w:rsidRPr="005A13F5" w:rsidRDefault="0030374C" w:rsidP="004A00D3">
            <w:pPr>
              <w:rPr>
                <w:rStyle w:val="Strong"/>
                <w:rFonts w:cstheme="minorHAnsi"/>
                <w:b/>
                <w:bCs/>
              </w:rPr>
            </w:pPr>
            <w:r w:rsidRPr="005A13F5">
              <w:rPr>
                <w:rStyle w:val="Strong"/>
                <w:rFonts w:cstheme="minorHAnsi"/>
                <w:b/>
                <w:bCs/>
              </w:rPr>
              <w:t xml:space="preserve">Step 15: Finalise and implement </w:t>
            </w:r>
            <w:r w:rsidR="009B041A" w:rsidRPr="005A13F5">
              <w:rPr>
                <w:rStyle w:val="Strong"/>
                <w:rFonts w:cstheme="minorHAnsi"/>
                <w:b/>
                <w:bCs/>
              </w:rPr>
              <w:t xml:space="preserve">for activation </w:t>
            </w:r>
          </w:p>
          <w:p w14:paraId="38FF995B" w14:textId="77777777" w:rsidR="00350288" w:rsidRPr="005A13F5" w:rsidRDefault="00350288" w:rsidP="004A00D3">
            <w:pPr>
              <w:rPr>
                <w:rStyle w:val="Strong"/>
                <w:rFonts w:cstheme="minorHAnsi"/>
                <w:b/>
                <w:bCs/>
              </w:rPr>
            </w:pPr>
          </w:p>
        </w:tc>
        <w:tc>
          <w:tcPr>
            <w:tcW w:w="3912" w:type="dxa"/>
          </w:tcPr>
          <w:p w14:paraId="40AB072F" w14:textId="77777777" w:rsidR="00350288" w:rsidRPr="005A13F5" w:rsidRDefault="0035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70C873E4" w14:textId="77777777" w:rsidR="002B4F13" w:rsidRDefault="002B4F13"/>
    <w:sectPr w:rsidR="002B4F13" w:rsidSect="00391F40">
      <w:footerReference w:type="default" r:id="rId9"/>
      <w:pgSz w:w="12247" w:h="17180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2127" w14:textId="77777777" w:rsidR="00BE372E" w:rsidRDefault="00BE372E" w:rsidP="006D1A94">
      <w:r>
        <w:separator/>
      </w:r>
    </w:p>
  </w:endnote>
  <w:endnote w:type="continuationSeparator" w:id="0">
    <w:p w14:paraId="0211E021" w14:textId="77777777" w:rsidR="00BE372E" w:rsidRDefault="00BE372E" w:rsidP="006D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2B46" w14:textId="77777777" w:rsidR="006D1A94" w:rsidRPr="00F665FC" w:rsidRDefault="006D1A94" w:rsidP="006D1A94">
    <w:pPr>
      <w:pStyle w:val="Footer"/>
      <w:tabs>
        <w:tab w:val="right" w:pos="13940"/>
      </w:tabs>
      <w:rPr>
        <w:rFonts w:cstheme="minorHAnsi"/>
        <w:b/>
        <w:bCs/>
        <w:szCs w:val="20"/>
      </w:rPr>
    </w:pPr>
    <w:r w:rsidRPr="00F665FC">
      <w:rPr>
        <w:rFonts w:cstheme="minorHAnsi"/>
        <w:b/>
        <w:bCs/>
        <w:noProof/>
        <w:szCs w:val="20"/>
      </w:rPr>
      <w:drawing>
        <wp:anchor distT="0" distB="0" distL="114300" distR="114300" simplePos="0" relativeHeight="251659264" behindDoc="0" locked="0" layoutInCell="1" allowOverlap="1" wp14:anchorId="5613ED19" wp14:editId="4865CE39">
          <wp:simplePos x="0" y="0"/>
          <wp:positionH relativeFrom="rightMargin">
            <wp:posOffset>25400</wp:posOffset>
          </wp:positionH>
          <wp:positionV relativeFrom="paragraph">
            <wp:posOffset>-340995</wp:posOffset>
          </wp:positionV>
          <wp:extent cx="525780" cy="820420"/>
          <wp:effectExtent l="0" t="0" r="7620" b="0"/>
          <wp:wrapSquare wrapText="bothSides"/>
          <wp:docPr id="400018187" name="Picture 3" descr="A basket with a han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018187" name="Picture 3" descr="A basket with a han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86B">
      <w:rPr>
        <w:rFonts w:cstheme="minorHAnsi"/>
        <w:b/>
        <w:bCs/>
        <w:noProof/>
        <w:szCs w:val="20"/>
      </w:rPr>
      <w:t>Kete 3: Te A-Pounga Developing a Kaupapa Māori Adaptation Plan</w:t>
    </w:r>
    <w:r w:rsidRPr="00F665FC">
      <w:rPr>
        <w:rFonts w:cstheme="minorHAnsi"/>
        <w:b/>
        <w:bCs/>
        <w:szCs w:val="20"/>
      </w:rPr>
      <w:tab/>
    </w:r>
    <w:r w:rsidRPr="00F665FC">
      <w:rPr>
        <w:rFonts w:cstheme="minorHAnsi"/>
        <w:b/>
        <w:bCs/>
        <w:szCs w:val="20"/>
      </w:rPr>
      <w:fldChar w:fldCharType="begin"/>
    </w:r>
    <w:r w:rsidRPr="00F665FC">
      <w:rPr>
        <w:rFonts w:cstheme="minorHAnsi"/>
        <w:b/>
        <w:bCs/>
        <w:szCs w:val="20"/>
      </w:rPr>
      <w:instrText xml:space="preserve"> PAGE   \* MERGEFORMAT </w:instrText>
    </w:r>
    <w:r w:rsidRPr="00F665FC">
      <w:rPr>
        <w:rFonts w:cstheme="minorHAnsi"/>
        <w:b/>
        <w:bCs/>
        <w:szCs w:val="20"/>
      </w:rPr>
      <w:fldChar w:fldCharType="separate"/>
    </w:r>
    <w:r>
      <w:rPr>
        <w:rFonts w:cstheme="minorHAnsi"/>
        <w:b/>
        <w:bCs/>
        <w:szCs w:val="20"/>
      </w:rPr>
      <w:t>1</w:t>
    </w:r>
    <w:r w:rsidRPr="00F665FC">
      <w:rPr>
        <w:rFonts w:cstheme="minorHAnsi"/>
        <w:b/>
        <w:bCs/>
        <w:szCs w:val="20"/>
      </w:rPr>
      <w:fldChar w:fldCharType="end"/>
    </w:r>
  </w:p>
  <w:p w14:paraId="62E4A808" w14:textId="3742A66B" w:rsidR="006D1A94" w:rsidRPr="00F665FC" w:rsidRDefault="002B13CE" w:rsidP="006D1A94">
    <w:pPr>
      <w:pStyle w:val="Footer"/>
      <w:rPr>
        <w:rFonts w:cstheme="minorHAnsi"/>
        <w:szCs w:val="20"/>
      </w:rPr>
    </w:pPr>
    <w:r w:rsidRPr="002B13CE">
      <w:rPr>
        <w:rFonts w:cstheme="minorHAnsi"/>
        <w:szCs w:val="20"/>
      </w:rPr>
      <w:t>23: Internal Review Checklist</w:t>
    </w:r>
  </w:p>
  <w:p w14:paraId="790F2BE5" w14:textId="77777777" w:rsidR="006D1A94" w:rsidRDefault="006D1A94" w:rsidP="006D1A94">
    <w:pPr>
      <w:pStyle w:val="Footer"/>
    </w:pPr>
  </w:p>
  <w:p w14:paraId="7992E5F1" w14:textId="77777777" w:rsidR="006D1A94" w:rsidRDefault="006D1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A6F5" w14:textId="77777777" w:rsidR="00BE372E" w:rsidRDefault="00BE372E" w:rsidP="006D1A94">
      <w:r>
        <w:separator/>
      </w:r>
    </w:p>
  </w:footnote>
  <w:footnote w:type="continuationSeparator" w:id="0">
    <w:p w14:paraId="5E00B91D" w14:textId="77777777" w:rsidR="00BE372E" w:rsidRDefault="00BE372E" w:rsidP="006D1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A9"/>
    <w:rsid w:val="00033962"/>
    <w:rsid w:val="000445EE"/>
    <w:rsid w:val="00056825"/>
    <w:rsid w:val="00082235"/>
    <w:rsid w:val="000A29FE"/>
    <w:rsid w:val="0019430D"/>
    <w:rsid w:val="00196AFE"/>
    <w:rsid w:val="001C7C7F"/>
    <w:rsid w:val="00205131"/>
    <w:rsid w:val="002576BF"/>
    <w:rsid w:val="002B13CE"/>
    <w:rsid w:val="002B4F13"/>
    <w:rsid w:val="00301EF2"/>
    <w:rsid w:val="0030374C"/>
    <w:rsid w:val="003379F6"/>
    <w:rsid w:val="00350288"/>
    <w:rsid w:val="003565EA"/>
    <w:rsid w:val="00391F40"/>
    <w:rsid w:val="003C15D6"/>
    <w:rsid w:val="004A00D3"/>
    <w:rsid w:val="004C4BC7"/>
    <w:rsid w:val="004C6BF6"/>
    <w:rsid w:val="00510998"/>
    <w:rsid w:val="005403F9"/>
    <w:rsid w:val="00570C7D"/>
    <w:rsid w:val="005A13F5"/>
    <w:rsid w:val="006B1518"/>
    <w:rsid w:val="006C3230"/>
    <w:rsid w:val="006D1A94"/>
    <w:rsid w:val="006E74A9"/>
    <w:rsid w:val="00704188"/>
    <w:rsid w:val="00704701"/>
    <w:rsid w:val="00745BA8"/>
    <w:rsid w:val="00797EA6"/>
    <w:rsid w:val="00814A9B"/>
    <w:rsid w:val="00832B0E"/>
    <w:rsid w:val="00847C45"/>
    <w:rsid w:val="008A70EC"/>
    <w:rsid w:val="008B6E09"/>
    <w:rsid w:val="008E1FE7"/>
    <w:rsid w:val="009322B3"/>
    <w:rsid w:val="00953074"/>
    <w:rsid w:val="009B041A"/>
    <w:rsid w:val="009B1DB5"/>
    <w:rsid w:val="00A037BA"/>
    <w:rsid w:val="00A3023B"/>
    <w:rsid w:val="00A423BD"/>
    <w:rsid w:val="00A80DCE"/>
    <w:rsid w:val="00A873AE"/>
    <w:rsid w:val="00B142FD"/>
    <w:rsid w:val="00B23045"/>
    <w:rsid w:val="00B6070D"/>
    <w:rsid w:val="00B74960"/>
    <w:rsid w:val="00BA3E59"/>
    <w:rsid w:val="00BB38B3"/>
    <w:rsid w:val="00BD249D"/>
    <w:rsid w:val="00BD35C0"/>
    <w:rsid w:val="00BE372E"/>
    <w:rsid w:val="00C5064C"/>
    <w:rsid w:val="00CA3DC7"/>
    <w:rsid w:val="00CC1E11"/>
    <w:rsid w:val="00E33BCB"/>
    <w:rsid w:val="00E6635D"/>
    <w:rsid w:val="00E81E73"/>
    <w:rsid w:val="00E82B45"/>
    <w:rsid w:val="00F6759C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C22C3"/>
  <w15:chartTrackingRefBased/>
  <w15:docId w15:val="{AB4988CD-D880-EB4C-A2B2-02781B49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4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4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4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4A9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4A9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4A9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4A9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4A9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4A9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4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4A9"/>
    <w:rPr>
      <w:rFonts w:eastAsiaTheme="minorEastAsi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6E7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4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4A9"/>
    <w:rPr>
      <w:rFonts w:eastAsiaTheme="minorEastAsia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6E74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B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2B4F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Strong">
    <w:name w:val="Strong"/>
    <w:basedOn w:val="DefaultParagraphFont"/>
    <w:uiPriority w:val="22"/>
    <w:qFormat/>
    <w:rsid w:val="002B4F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D1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94"/>
    <w:rPr>
      <w:rFonts w:eastAsiaTheme="minorEastAsia"/>
      <w:sz w:val="20"/>
    </w:rPr>
  </w:style>
  <w:style w:type="paragraph" w:styleId="Footer">
    <w:name w:val="footer"/>
    <w:basedOn w:val="Normal"/>
    <w:link w:val="FooterChar"/>
    <w:uiPriority w:val="99"/>
    <w:unhideWhenUsed/>
    <w:rsid w:val="006D1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94"/>
    <w:rPr>
      <w:rFonts w:eastAsia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13de9-3189-4cd4-8d7a-42ae0b27451a">
      <Terms xmlns="http://schemas.microsoft.com/office/infopath/2007/PartnerControls"/>
    </lcf76f155ced4ddcb4097134ff3c332f>
    <Number xmlns="0d213de9-3189-4cd4-8d7a-42ae0b27451a">23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034E16CEDD42A76720C82C131823" ma:contentTypeVersion="14" ma:contentTypeDescription="Create a new document." ma:contentTypeScope="" ma:versionID="ce02798b9de685000e4292ddf8bd38ec">
  <xsd:schema xmlns:xsd="http://www.w3.org/2001/XMLSchema" xmlns:xs="http://www.w3.org/2001/XMLSchema" xmlns:p="http://schemas.microsoft.com/office/2006/metadata/properties" xmlns:ns2="0d213de9-3189-4cd4-8d7a-42ae0b27451a" xmlns:ns3="937b4850-4565-4132-89e8-69a396ed149a" targetNamespace="http://schemas.microsoft.com/office/2006/metadata/properties" ma:root="true" ma:fieldsID="88d620dfd3da7909146ef70d064c959a" ns2:_="" ns3:_="">
    <xsd:import namespace="0d213de9-3189-4cd4-8d7a-42ae0b27451a"/>
    <xsd:import namespace="937b4850-4565-4132-89e8-69a396ed1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13de9-3189-4cd4-8d7a-42ae0b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dca46e-924a-487f-9d84-f5237cd4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4850-4565-4132-89e8-69a396ed1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7A928-510B-48E5-A038-2EE5F4225421}">
  <ds:schemaRefs>
    <ds:schemaRef ds:uri="http://schemas.microsoft.com/office/2006/metadata/properties"/>
    <ds:schemaRef ds:uri="http://schemas.microsoft.com/office/infopath/2007/PartnerControls"/>
    <ds:schemaRef ds:uri="0d213de9-3189-4cd4-8d7a-42ae0b27451a"/>
  </ds:schemaRefs>
</ds:datastoreItem>
</file>

<file path=customXml/itemProps2.xml><?xml version="1.0" encoding="utf-8"?>
<ds:datastoreItem xmlns:ds="http://schemas.openxmlformats.org/officeDocument/2006/customXml" ds:itemID="{2074754E-648F-42D4-A848-4D6D570E1040}"/>
</file>

<file path=customXml/itemProps3.xml><?xml version="1.0" encoding="utf-8"?>
<ds:datastoreItem xmlns:ds="http://schemas.openxmlformats.org/officeDocument/2006/customXml" ds:itemID="{AB724BD3-D07D-4CD7-955D-6FBB2B0898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849</Characters>
  <Application>Microsoft Office Word</Application>
  <DocSecurity>0</DocSecurity>
  <Lines>56</Lines>
  <Paragraphs>20</Paragraphs>
  <ScaleCrop>false</ScaleCrop>
  <Company>Tapuwae Cultural Footprints LTD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Ripeka Read</dc:creator>
  <cp:keywords/>
  <dc:description/>
  <cp:lastModifiedBy>Kelly Gilbride</cp:lastModifiedBy>
  <cp:revision>23</cp:revision>
  <dcterms:created xsi:type="dcterms:W3CDTF">2025-07-17T15:35:00Z</dcterms:created>
  <dcterms:modified xsi:type="dcterms:W3CDTF">2025-10-28T23:54:00Z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0x0101001122034E16CEDD42A76720C82C131823</vt:lpwstr>
  </property>
  <property fmtid="{D5CDD505-2E9C-101B-9397-08002B2CF9AE}" pid="3" name="Order">
    <vt:r8>91500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